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80"/>
  <w:body>
    <w:p w14:paraId="26F0ADEA" w14:textId="77777777" w:rsidR="00E73D9B" w:rsidRDefault="00A81A72">
      <w:pPr>
        <w:jc w:val="center"/>
        <w:rPr>
          <w:rFonts w:ascii="ＭＳ ゴシック" w:eastAsia="ＭＳ ゴシック" w:hAnsi="ＭＳ ゴシック"/>
          <w:sz w:val="22"/>
        </w:rPr>
      </w:pPr>
      <w:r>
        <w:rPr>
          <w:rFonts w:ascii="ＭＳ ゴシック" w:eastAsia="ＭＳ ゴシック" w:hAnsi="ＭＳ ゴシック"/>
          <w:noProof/>
          <w:sz w:val="22"/>
        </w:rPr>
        <w:drawing>
          <wp:inline distT="0" distB="0" distL="0" distR="0" wp14:anchorId="75B883FE" wp14:editId="42AC9292">
            <wp:extent cx="6445135" cy="1076325"/>
            <wp:effectExtent l="0" t="0" r="0" b="0"/>
            <wp:docPr id="16" name="図 16" descr="C:\Users\Yutaka\Documents\04Web\@touronkai.com\Image2\lf-tit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taka\Documents\04Web\@touronkai.com\Image2\lf-title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5135" cy="1076325"/>
                    </a:xfrm>
                    <a:prstGeom prst="rect">
                      <a:avLst/>
                    </a:prstGeom>
                    <a:noFill/>
                    <a:ln>
                      <a:noFill/>
                    </a:ln>
                  </pic:spPr>
                </pic:pic>
              </a:graphicData>
            </a:graphic>
          </wp:inline>
        </w:drawing>
      </w:r>
    </w:p>
    <w:p w14:paraId="7A4CACFE" w14:textId="77777777" w:rsidR="00E73D9B" w:rsidRDefault="00335047">
      <w:pPr>
        <w:jc w:val="center"/>
      </w:pPr>
      <w:r>
        <w:rPr>
          <w:noProof/>
          <w:sz w:val="40"/>
          <w:shd w:val="clear" w:color="auto" w:fill="191919"/>
        </w:rPr>
        <w:object w:dxaOrig="1440" w:dyaOrig="1440" w14:anchorId="717FC912">
          <v:shape id="_x0000_s1031" type="#_x0000_t75" style="position:absolute;left:0;text-align:left;margin-left:304.5pt;margin-top:9pt;width:183.75pt;height:176.35pt;z-index:-251662336;mso-wrap-edited:f" wrapcoords="-152 0 -152 21441 21600 21441 21600 0 -152 0">
            <v:imagedata r:id="rId6" o:title=""/>
          </v:shape>
          <o:OLEObject Type="Embed" ProgID="MSPhotoEd.3" ShapeID="_x0000_s1031" DrawAspect="Content" ObjectID="_1650390325" r:id="rId7"/>
        </w:object>
      </w:r>
      <w:r w:rsidR="009532F7">
        <w:rPr>
          <w:rFonts w:ascii="ＭＳ ゴシック" w:hAnsi="ＭＳ ゴシック"/>
          <w:noProof/>
          <w:sz w:val="20"/>
        </w:rPr>
        <mc:AlternateContent>
          <mc:Choice Requires="wps">
            <w:drawing>
              <wp:anchor distT="0" distB="0" distL="114300" distR="114300" simplePos="0" relativeHeight="251655168" behindDoc="0" locked="0" layoutInCell="1" allowOverlap="1" wp14:anchorId="4E51B62B" wp14:editId="2FC66890">
                <wp:simplePos x="0" y="0"/>
                <wp:positionH relativeFrom="column">
                  <wp:posOffset>0</wp:posOffset>
                </wp:positionH>
                <wp:positionV relativeFrom="paragraph">
                  <wp:posOffset>114300</wp:posOffset>
                </wp:positionV>
                <wp:extent cx="3667125" cy="21717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71700"/>
                        </a:xfrm>
                        <a:prstGeom prst="rect">
                          <a:avLst/>
                        </a:prstGeom>
                        <a:solidFill>
                          <a:srgbClr val="0000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14:paraId="08D411C8" w14:textId="77777777" w:rsidR="00E73D9B" w:rsidRDefault="00E73D9B">
                            <w:pPr>
                              <w:pStyle w:val="3"/>
                              <w:jc w:val="center"/>
                              <w:rPr>
                                <w:rFonts w:eastAsia="HGP創英角ｺﾞｼｯｸUB"/>
                                <w:color w:val="FFFFFF"/>
                                <w:sz w:val="48"/>
                                <w:szCs w:val="48"/>
                              </w:rPr>
                            </w:pPr>
                            <w:r>
                              <w:rPr>
                                <w:rFonts w:eastAsia="HGP創英角ｺﾞｼｯｸUB" w:hint="eastAsia"/>
                                <w:color w:val="FFFFFF"/>
                                <w:sz w:val="48"/>
                                <w:szCs w:val="48"/>
                              </w:rPr>
                              <w:t>あなたの街で，</w:t>
                            </w:r>
                          </w:p>
                          <w:p w14:paraId="4ABAD456" w14:textId="77777777" w:rsidR="00E73D9B" w:rsidRPr="00B8474C" w:rsidRDefault="00E73D9B">
                            <w:pPr>
                              <w:jc w:val="center"/>
                              <w:rPr>
                                <w:rFonts w:eastAsia="HGP創英角ｺﾞｼｯｸUB"/>
                                <w:color w:val="FFFFFF" w:themeColor="background1"/>
                                <w:sz w:val="10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8474C">
                              <w:rPr>
                                <w:rFonts w:eastAsia="HGP創英角ｺﾞｼｯｸUB" w:hint="eastAsia"/>
                                <w:color w:val="FFFFFF" w:themeColor="background1"/>
                                <w:sz w:val="10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公開討論会</w:t>
                            </w:r>
                          </w:p>
                          <w:p w14:paraId="7C70C74C" w14:textId="77777777" w:rsidR="00E73D9B" w:rsidRDefault="00E73D9B">
                            <w:pPr>
                              <w:jc w:val="center"/>
                              <w:rPr>
                                <w:sz w:val="72"/>
                              </w:rPr>
                            </w:pPr>
                            <w:r>
                              <w:rPr>
                                <w:rFonts w:eastAsia="HGP創英角ｺﾞｼｯｸUB" w:hint="eastAsia"/>
                                <w:color w:val="FFFFFF"/>
                                <w:sz w:val="72"/>
                              </w:rPr>
                              <w:t>を開こう！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1B62B" id="_x0000_t202" coordsize="21600,21600" o:spt="202" path="m,l,21600r21600,l21600,xe">
                <v:stroke joinstyle="miter"/>
                <v:path gradientshapeok="t" o:connecttype="rect"/>
              </v:shapetype>
              <v:shape id="Text Box 17" o:spid="_x0000_s1026" type="#_x0000_t202" style="position:absolute;left:0;text-align:left;margin-left:0;margin-top:9pt;width:288.75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" fillcolor="blue" stroked="f" strokecolor="navy">
                <v:textbox>
                  <w:txbxContent>
                    <w:p w14:paraId="08D411C8" w14:textId="77777777" w:rsidR="00E73D9B" w:rsidRDefault="00E73D9B">
                      <w:pPr>
                        <w:pStyle w:val="3"/>
                        <w:jc w:val="center"/>
                        <w:rPr>
                          <w:rFonts w:eastAsia="HGP創英角ｺﾞｼｯｸUB"/>
                          <w:color w:val="FFFFFF"/>
                          <w:sz w:val="48"/>
                          <w:szCs w:val="48"/>
                        </w:rPr>
                      </w:pPr>
                      <w:r>
                        <w:rPr>
                          <w:rFonts w:eastAsia="HGP創英角ｺﾞｼｯｸUB" w:hint="eastAsia"/>
                          <w:color w:val="FFFFFF"/>
                          <w:sz w:val="48"/>
                          <w:szCs w:val="48"/>
                        </w:rPr>
                        <w:t>あなたの街で，</w:t>
                      </w:r>
                    </w:p>
                    <w:p w14:paraId="4ABAD456" w14:textId="77777777" w:rsidR="00E73D9B" w:rsidRPr="00B8474C" w:rsidRDefault="00E73D9B">
                      <w:pPr>
                        <w:jc w:val="center"/>
                        <w:rPr>
                          <w:rFonts w:eastAsia="HGP創英角ｺﾞｼｯｸUB"/>
                          <w:color w:val="FFFFFF" w:themeColor="background1"/>
                          <w:sz w:val="10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8474C">
                        <w:rPr>
                          <w:rFonts w:eastAsia="HGP創英角ｺﾞｼｯｸUB" w:hint="eastAsia"/>
                          <w:color w:val="FFFFFF" w:themeColor="background1"/>
                          <w:sz w:val="10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公開討論会</w:t>
                      </w:r>
                    </w:p>
                    <w:p w14:paraId="7C70C74C" w14:textId="77777777" w:rsidR="00E73D9B" w:rsidRDefault="00E73D9B">
                      <w:pPr>
                        <w:jc w:val="center"/>
                        <w:rPr>
                          <w:sz w:val="72"/>
                        </w:rPr>
                      </w:pPr>
                      <w:r>
                        <w:rPr>
                          <w:rFonts w:eastAsia="HGP創英角ｺﾞｼｯｸUB" w:hint="eastAsia"/>
                          <w:color w:val="FFFFFF"/>
                          <w:sz w:val="72"/>
                        </w:rPr>
                        <w:t>を開こう！</w:t>
                      </w:r>
                    </w:p>
                  </w:txbxContent>
                </v:textbox>
              </v:shape>
            </w:pict>
          </mc:Fallback>
        </mc:AlternateContent>
      </w:r>
    </w:p>
    <w:p w14:paraId="6A9574F2" w14:textId="77777777" w:rsidR="00E73D9B" w:rsidRDefault="00E73D9B">
      <w:pPr>
        <w:snapToGrid w:val="0"/>
        <w:spacing w:line="120" w:lineRule="atLeast"/>
        <w:rPr>
          <w:rFonts w:eastAsia="HGP創英角ｺﾞｼｯｸUB"/>
          <w:color w:val="FFFFFF"/>
          <w:sz w:val="72"/>
        </w:rPr>
      </w:pPr>
    </w:p>
    <w:p w14:paraId="02B45EAE" w14:textId="77777777" w:rsidR="00E73D9B" w:rsidRDefault="00E73D9B">
      <w:pPr>
        <w:snapToGrid w:val="0"/>
        <w:spacing w:line="120" w:lineRule="atLeast"/>
        <w:rPr>
          <w:rFonts w:eastAsia="HGP創英角ｺﾞｼｯｸUB"/>
          <w:color w:val="FFFFFF"/>
          <w:sz w:val="72"/>
        </w:rPr>
      </w:pPr>
    </w:p>
    <w:p w14:paraId="5CA0E8DD" w14:textId="77777777" w:rsidR="00E73D9B" w:rsidRDefault="00E73D9B">
      <w:pPr>
        <w:pStyle w:val="a4"/>
        <w:ind w:left="630" w:right="433" w:firstLine="0"/>
        <w:rPr>
          <w:rFonts w:ascii="ＭＳ ゴシック" w:hAnsi="ＭＳ ゴシック"/>
          <w:sz w:val="24"/>
        </w:rPr>
      </w:pPr>
    </w:p>
    <w:p w14:paraId="24125436" w14:textId="77777777" w:rsidR="00E73D9B" w:rsidRDefault="00E73D9B">
      <w:pPr>
        <w:pStyle w:val="a4"/>
        <w:ind w:left="630" w:right="433" w:firstLine="0"/>
        <w:rPr>
          <w:rFonts w:ascii="ＭＳ ゴシック" w:hAnsi="ＭＳ ゴシック"/>
          <w:sz w:val="24"/>
        </w:rPr>
      </w:pPr>
    </w:p>
    <w:p w14:paraId="6E3551A3" w14:textId="77777777" w:rsidR="00E73D9B" w:rsidRDefault="00E73D9B">
      <w:pPr>
        <w:pStyle w:val="a4"/>
        <w:ind w:left="630" w:right="433" w:firstLine="0"/>
        <w:rPr>
          <w:rFonts w:ascii="ＭＳ ゴシック" w:hAnsi="ＭＳ ゴシック"/>
          <w:sz w:val="24"/>
        </w:rPr>
      </w:pPr>
    </w:p>
    <w:p w14:paraId="0E89D8FF" w14:textId="77777777" w:rsidR="00E73D9B" w:rsidRDefault="00E73D9B">
      <w:pPr>
        <w:pStyle w:val="a4"/>
        <w:ind w:left="630" w:right="433" w:firstLine="0"/>
        <w:rPr>
          <w:rFonts w:ascii="ＭＳ ゴシック" w:hAnsi="ＭＳ ゴシック"/>
          <w:sz w:val="24"/>
        </w:rPr>
      </w:pPr>
    </w:p>
    <w:p w14:paraId="59566F00" w14:textId="77777777" w:rsidR="00E73D9B" w:rsidRDefault="00E73D9B">
      <w:pPr>
        <w:pStyle w:val="a4"/>
        <w:tabs>
          <w:tab w:val="num" w:pos="1350"/>
        </w:tabs>
        <w:ind w:left="209" w:right="433" w:hangingChars="87" w:hanging="209"/>
        <w:rPr>
          <w:rFonts w:ascii="ＭＳ ゴシック" w:hAnsi="ＭＳ ゴシック"/>
          <w:sz w:val="24"/>
        </w:rPr>
      </w:pPr>
    </w:p>
    <w:p w14:paraId="63ED2DF6" w14:textId="77777777" w:rsidR="00E73D9B" w:rsidRPr="000A54F8" w:rsidRDefault="00E73D9B" w:rsidP="000A54F8">
      <w:pPr>
        <w:pStyle w:val="a4"/>
        <w:pBdr>
          <w:top w:val="single" w:sz="2" w:space="1" w:color="CC99FF"/>
          <w:left w:val="single" w:sz="2" w:space="4" w:color="CC99FF"/>
          <w:bottom w:val="single" w:sz="2" w:space="1" w:color="CC99FF"/>
          <w:right w:val="single" w:sz="2" w:space="4" w:color="CC99FF"/>
        </w:pBdr>
        <w:shd w:val="clear" w:color="auto" w:fill="CC99FF"/>
        <w:tabs>
          <w:tab w:val="num" w:pos="1350"/>
        </w:tabs>
        <w:ind w:left="349" w:right="433" w:hangingChars="87" w:hanging="349"/>
        <w:jc w:val="center"/>
        <w:rPr>
          <w:rFonts w:ascii="ＭＳ ゴシック" w:hAnsi="ＭＳ ゴシック"/>
          <w:b/>
          <w:bCs/>
          <w:color w:val="0000FF"/>
          <w:sz w:val="32"/>
        </w:rPr>
      </w:pPr>
      <w:r w:rsidRPr="000A54F8">
        <w:rPr>
          <w:rFonts w:ascii="ＭＳ ゴシック" w:hAnsi="ＭＳ ゴシック" w:hint="eastAsia"/>
          <w:b/>
          <w:bCs/>
          <w:color w:val="0000FF"/>
          <w:sz w:val="40"/>
        </w:rPr>
        <w:t>公開討論会とは</w:t>
      </w:r>
    </w:p>
    <w:p w14:paraId="1D0923D7" w14:textId="77777777" w:rsidR="00E73D9B" w:rsidRDefault="009532F7">
      <w:pPr>
        <w:pStyle w:val="a4"/>
        <w:tabs>
          <w:tab w:val="num" w:pos="1350"/>
        </w:tabs>
        <w:ind w:left="235" w:right="433" w:hangingChars="87" w:hanging="235"/>
        <w:rPr>
          <w:rFonts w:ascii="ＭＳ ゴシック" w:hAnsi="ＭＳ ゴシック"/>
          <w:sz w:val="27"/>
          <w:szCs w:val="27"/>
        </w:rPr>
      </w:pPr>
      <w:r>
        <w:rPr>
          <w:rFonts w:ascii="ＭＳ ゴシック" w:hAnsi="ＭＳ ゴシック" w:hint="eastAsia"/>
          <w:noProof/>
          <w:sz w:val="27"/>
          <w:szCs w:val="27"/>
        </w:rPr>
        <w:drawing>
          <wp:inline distT="0" distB="0" distL="0" distR="0" wp14:anchorId="69A62717" wp14:editId="263681D6">
            <wp:extent cx="114300" cy="114300"/>
            <wp:effectExtent l="0" t="0" r="0" b="0"/>
            <wp:docPr id="3" name="図 3"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73D9B">
        <w:rPr>
          <w:rFonts w:ascii="ＭＳ ゴシック" w:hAnsi="ＭＳ ゴシック" w:hint="eastAsia"/>
          <w:sz w:val="27"/>
          <w:szCs w:val="27"/>
        </w:rPr>
        <w:t>公開討論会とは</w:t>
      </w:r>
      <w:r w:rsidR="00636857">
        <w:rPr>
          <w:rFonts w:ascii="ＭＳ ゴシック" w:hAnsi="ＭＳ ゴシック" w:hint="eastAsia"/>
          <w:sz w:val="27"/>
          <w:szCs w:val="27"/>
        </w:rPr>
        <w:t>、</w:t>
      </w:r>
      <w:r w:rsidR="00E73D9B">
        <w:rPr>
          <w:rFonts w:ascii="ＭＳ ゴシック" w:hAnsi="ＭＳ ゴシック" w:hint="eastAsia"/>
          <w:sz w:val="27"/>
          <w:szCs w:val="27"/>
        </w:rPr>
        <w:t>市長選、知事選、総選挙などの公職選挙で</w:t>
      </w:r>
      <w:r w:rsidR="00E73D9B">
        <w:rPr>
          <w:rFonts w:ascii="ＭＳ ゴシック" w:hAnsi="ＭＳ ゴシック" w:hint="eastAsia"/>
          <w:b/>
          <w:bCs/>
          <w:sz w:val="27"/>
          <w:szCs w:val="27"/>
        </w:rPr>
        <w:t>立候補者が一堂に会して自分の政策や理念を有権者に訴える場</w:t>
      </w:r>
      <w:r w:rsidR="00E73D9B">
        <w:rPr>
          <w:rFonts w:ascii="ＭＳ ゴシック" w:hAnsi="ＭＳ ゴシック" w:hint="eastAsia"/>
          <w:sz w:val="27"/>
          <w:szCs w:val="27"/>
        </w:rPr>
        <w:t>のことです。</w:t>
      </w:r>
    </w:p>
    <w:p w14:paraId="02B0B10C" w14:textId="1FCF1243" w:rsidR="00636857" w:rsidRDefault="00B8474C" w:rsidP="00636857">
      <w:pPr>
        <w:pStyle w:val="a4"/>
        <w:tabs>
          <w:tab w:val="num" w:pos="1350"/>
        </w:tabs>
        <w:ind w:left="183" w:right="433" w:hangingChars="87" w:hanging="183"/>
        <w:rPr>
          <w:rFonts w:ascii="ＭＳ ゴシック" w:hAnsi="ＭＳ ゴシック"/>
          <w:sz w:val="27"/>
          <w:szCs w:val="27"/>
        </w:rPr>
      </w:pPr>
      <w:r>
        <w:rPr>
          <w:noProof/>
        </w:rPr>
        <w:drawing>
          <wp:inline distT="0" distB="0" distL="0" distR="0" wp14:anchorId="141FB87A" wp14:editId="2E2FE7ED">
            <wp:extent cx="114300" cy="114300"/>
            <wp:effectExtent l="0" t="0" r="0" b="0"/>
            <wp:docPr id="2" name="図 12"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73D9B">
        <w:rPr>
          <w:rFonts w:ascii="ＭＳ ゴシック" w:hAnsi="ＭＳ ゴシック"/>
          <w:sz w:val="24"/>
        </w:rPr>
        <w:tab/>
      </w:r>
      <w:r w:rsidR="00500D02" w:rsidRPr="00D52589">
        <w:rPr>
          <w:rFonts w:ascii="ＭＳ ゴシック" w:hAnsi="ＭＳ ゴシック" w:hint="eastAsia"/>
          <w:sz w:val="27"/>
          <w:szCs w:val="27"/>
        </w:rPr>
        <w:t>1996年</w:t>
      </w:r>
      <w:r w:rsidR="00D52589" w:rsidRPr="00D52589">
        <w:rPr>
          <w:rFonts w:ascii="ＭＳ ゴシック" w:hAnsi="ＭＳ ゴシック" w:hint="eastAsia"/>
          <w:sz w:val="27"/>
          <w:szCs w:val="27"/>
        </w:rPr>
        <w:t>の</w:t>
      </w:r>
      <w:r w:rsidR="00500D02" w:rsidRPr="00D52589">
        <w:rPr>
          <w:rFonts w:ascii="ＭＳ ゴシック" w:hAnsi="ＭＳ ゴシック" w:hint="eastAsia"/>
          <w:sz w:val="27"/>
          <w:szCs w:val="27"/>
        </w:rPr>
        <w:t>リンカーン・フォーラム</w:t>
      </w:r>
      <w:r w:rsidR="00D52589" w:rsidRPr="00D52589">
        <w:rPr>
          <w:rFonts w:ascii="ＭＳ ゴシック" w:hAnsi="ＭＳ ゴシック" w:hint="eastAsia"/>
          <w:sz w:val="27"/>
          <w:szCs w:val="27"/>
        </w:rPr>
        <w:t>発足と</w:t>
      </w:r>
      <w:r w:rsidR="00D52589">
        <w:rPr>
          <w:rFonts w:ascii="ＭＳ ゴシック" w:hAnsi="ＭＳ ゴシック" w:hint="eastAsia"/>
          <w:sz w:val="27"/>
          <w:szCs w:val="27"/>
        </w:rPr>
        <w:t>共</w:t>
      </w:r>
      <w:r w:rsidR="00D52589" w:rsidRPr="00D52589">
        <w:rPr>
          <w:rFonts w:ascii="ＭＳ ゴシック" w:hAnsi="ＭＳ ゴシック" w:hint="eastAsia"/>
          <w:sz w:val="27"/>
          <w:szCs w:val="27"/>
        </w:rPr>
        <w:t>に</w:t>
      </w:r>
      <w:r w:rsidR="00636857">
        <w:rPr>
          <w:rFonts w:ascii="ＭＳ ゴシック" w:hAnsi="ＭＳ ゴシック" w:hint="eastAsia"/>
          <w:sz w:val="27"/>
          <w:szCs w:val="27"/>
        </w:rPr>
        <w:t>全国に</w:t>
      </w:r>
      <w:r w:rsidR="00D52589" w:rsidRPr="00D52589">
        <w:rPr>
          <w:rFonts w:ascii="ＭＳ ゴシック" w:hAnsi="ＭＳ ゴシック" w:hint="eastAsia"/>
          <w:sz w:val="27"/>
          <w:szCs w:val="27"/>
        </w:rPr>
        <w:t>広がり始め、</w:t>
      </w:r>
      <w:r w:rsidR="00D52589">
        <w:rPr>
          <w:rFonts w:ascii="ＭＳ ゴシック" w:hAnsi="ＭＳ ゴシック" w:hint="eastAsia"/>
          <w:sz w:val="27"/>
          <w:szCs w:val="27"/>
        </w:rPr>
        <w:t>20</w:t>
      </w:r>
      <w:r w:rsidR="00914567">
        <w:rPr>
          <w:rFonts w:ascii="ＭＳ ゴシック" w:hAnsi="ＭＳ ゴシック" w:hint="eastAsia"/>
          <w:sz w:val="27"/>
          <w:szCs w:val="27"/>
        </w:rPr>
        <w:t>20</w:t>
      </w:r>
      <w:r w:rsidR="00D52589">
        <w:rPr>
          <w:rFonts w:ascii="ＭＳ ゴシック" w:hAnsi="ＭＳ ゴシック" w:hint="eastAsia"/>
          <w:sz w:val="27"/>
          <w:szCs w:val="27"/>
        </w:rPr>
        <w:t>年には通算で3</w:t>
      </w:r>
      <w:r w:rsidR="00914567">
        <w:rPr>
          <w:rFonts w:ascii="ＭＳ ゴシック" w:hAnsi="ＭＳ ゴシック" w:hint="eastAsia"/>
          <w:sz w:val="27"/>
          <w:szCs w:val="27"/>
        </w:rPr>
        <w:t>5</w:t>
      </w:r>
      <w:permStart w:id="326463976" w:edGrp="everyone"/>
      <w:permEnd w:id="326463976"/>
      <w:r w:rsidR="00D52589">
        <w:rPr>
          <w:rFonts w:ascii="ＭＳ ゴシック" w:hAnsi="ＭＳ ゴシック" w:hint="eastAsia"/>
          <w:sz w:val="27"/>
          <w:szCs w:val="27"/>
        </w:rPr>
        <w:t>00回に到達しています。現職/新人、与</w:t>
      </w:r>
      <w:r w:rsidR="00636857">
        <w:rPr>
          <w:rFonts w:ascii="ＭＳ ゴシック" w:hAnsi="ＭＳ ゴシック" w:hint="eastAsia"/>
          <w:sz w:val="27"/>
          <w:szCs w:val="27"/>
        </w:rPr>
        <w:t>党/</w:t>
      </w:r>
      <w:r w:rsidR="00D52589">
        <w:rPr>
          <w:rFonts w:ascii="ＭＳ ゴシック" w:hAnsi="ＭＳ ゴシック" w:hint="eastAsia"/>
          <w:sz w:val="27"/>
          <w:szCs w:val="27"/>
        </w:rPr>
        <w:t>野党を問わず、ほぼ全ての立候補（予定）者</w:t>
      </w:r>
      <w:r w:rsidR="00636857">
        <w:rPr>
          <w:rFonts w:ascii="ＭＳ ゴシック" w:hAnsi="ＭＳ ゴシック" w:hint="eastAsia"/>
          <w:sz w:val="27"/>
          <w:szCs w:val="27"/>
        </w:rPr>
        <w:t>・政党</w:t>
      </w:r>
      <w:r w:rsidR="00D52589">
        <w:rPr>
          <w:rFonts w:ascii="ＭＳ ゴシック" w:hAnsi="ＭＳ ゴシック" w:hint="eastAsia"/>
          <w:sz w:val="27"/>
          <w:szCs w:val="27"/>
        </w:rPr>
        <w:t>が出席しています。</w:t>
      </w:r>
    </w:p>
    <w:p w14:paraId="4F84C6D7" w14:textId="77777777" w:rsidR="00E73D9B" w:rsidRPr="00D52589" w:rsidRDefault="00636857" w:rsidP="00636857">
      <w:pPr>
        <w:pStyle w:val="a4"/>
        <w:tabs>
          <w:tab w:val="num" w:pos="1350"/>
        </w:tabs>
        <w:ind w:left="183" w:right="433" w:hangingChars="87" w:hanging="183"/>
        <w:rPr>
          <w:rFonts w:ascii="ＭＳ ゴシック" w:hAnsi="ＭＳ ゴシック"/>
          <w:sz w:val="27"/>
          <w:szCs w:val="27"/>
        </w:rPr>
      </w:pPr>
      <w:r>
        <w:rPr>
          <w:noProof/>
        </w:rPr>
        <w:drawing>
          <wp:inline distT="0" distB="0" distL="0" distR="0" wp14:anchorId="1FF4C99C" wp14:editId="0CE71C5F">
            <wp:extent cx="114300" cy="114300"/>
            <wp:effectExtent l="0" t="0" r="0" b="0"/>
            <wp:docPr id="19" name="図 19"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ＭＳ ゴシック" w:hAnsi="ＭＳ ゴシック"/>
          <w:sz w:val="24"/>
        </w:rPr>
        <w:tab/>
      </w:r>
      <w:r>
        <w:rPr>
          <w:rFonts w:ascii="ＭＳ ゴシック" w:hAnsi="ＭＳ ゴシック" w:hint="eastAsia"/>
          <w:sz w:val="27"/>
          <w:szCs w:val="27"/>
        </w:rPr>
        <w:t>公開討論会が初めて開催された選挙では</w:t>
      </w:r>
      <w:r>
        <w:rPr>
          <w:rFonts w:ascii="ＭＳ ゴシック" w:hAnsi="ＭＳ ゴシック" w:hint="eastAsia"/>
          <w:b/>
          <w:bCs/>
          <w:sz w:val="27"/>
          <w:szCs w:val="27"/>
        </w:rPr>
        <w:t>投票率が約１０％上昇</w:t>
      </w:r>
      <w:r>
        <w:rPr>
          <w:rFonts w:ascii="ＭＳ ゴシック" w:hAnsi="ＭＳ ゴシック" w:hint="eastAsia"/>
          <w:sz w:val="27"/>
          <w:szCs w:val="27"/>
        </w:rPr>
        <w:t>、2回目以降の開催でも会場が満席になると</w:t>
      </w:r>
      <w:r w:rsidRPr="00500D02">
        <w:rPr>
          <w:rFonts w:ascii="ＭＳ ゴシック" w:hAnsi="ＭＳ ゴシック" w:hint="eastAsia"/>
          <w:b/>
          <w:sz w:val="27"/>
          <w:szCs w:val="27"/>
        </w:rPr>
        <w:t>投票率が上昇</w:t>
      </w:r>
      <w:r>
        <w:rPr>
          <w:rFonts w:ascii="ＭＳ ゴシック" w:hAnsi="ＭＳ ゴシック" w:hint="eastAsia"/>
          <w:sz w:val="27"/>
          <w:szCs w:val="27"/>
        </w:rPr>
        <w:t>しています。また、選挙結果にも大きな影響を及ぼすほどになってきています。</w:t>
      </w:r>
      <w:r w:rsidR="00E73D9B" w:rsidRPr="00D52589">
        <w:rPr>
          <w:rFonts w:ascii="ＭＳ ゴシック" w:hAnsi="ＭＳ ゴシック"/>
          <w:sz w:val="27"/>
          <w:szCs w:val="27"/>
        </w:rPr>
        <w:tab/>
      </w:r>
    </w:p>
    <w:p w14:paraId="33CD09C3" w14:textId="1FB539B7" w:rsidR="00E73D9B" w:rsidRDefault="00B8474C" w:rsidP="00D52589">
      <w:pPr>
        <w:pStyle w:val="a4"/>
        <w:tabs>
          <w:tab w:val="num" w:pos="1350"/>
        </w:tabs>
        <w:ind w:left="183" w:right="433" w:hangingChars="87" w:hanging="183"/>
        <w:rPr>
          <w:rFonts w:ascii="ＭＳ ゴシック" w:hAnsi="ＭＳ ゴシック"/>
          <w:sz w:val="27"/>
          <w:szCs w:val="27"/>
        </w:rPr>
      </w:pPr>
      <w:r>
        <w:rPr>
          <w:noProof/>
        </w:rPr>
        <w:drawing>
          <wp:inline distT="0" distB="0" distL="0" distR="0" wp14:anchorId="193832EB" wp14:editId="532724A2">
            <wp:extent cx="114300" cy="114300"/>
            <wp:effectExtent l="0" t="0" r="0" b="0"/>
            <wp:docPr id="5" name="図 13"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73D9B">
        <w:rPr>
          <w:rFonts w:ascii="ＭＳ ゴシック" w:hAnsi="ＭＳ ゴシック"/>
          <w:sz w:val="27"/>
          <w:szCs w:val="27"/>
        </w:rPr>
        <w:tab/>
      </w:r>
      <w:r w:rsidR="00E73D9B">
        <w:rPr>
          <w:rFonts w:ascii="ＭＳ ゴシック" w:hAnsi="ＭＳ ゴシック" w:hint="eastAsia"/>
          <w:sz w:val="27"/>
          <w:szCs w:val="27"/>
        </w:rPr>
        <w:t>公開討論会はリンカーン・フォーラムの統一マニュアルに基づき、あらゆる政党・候補者から独立した</w:t>
      </w:r>
      <w:r w:rsidR="00E73D9B">
        <w:rPr>
          <w:rFonts w:ascii="ＭＳ ゴシック" w:hAnsi="ＭＳ ゴシック" w:hint="eastAsia"/>
          <w:b/>
          <w:bCs/>
          <w:sz w:val="27"/>
          <w:szCs w:val="27"/>
        </w:rPr>
        <w:t>公平・中立な立場</w:t>
      </w:r>
      <w:r w:rsidR="00500D02">
        <w:rPr>
          <w:rFonts w:ascii="ＭＳ ゴシック" w:hAnsi="ＭＳ ゴシック" w:hint="eastAsia"/>
          <w:sz w:val="27"/>
          <w:szCs w:val="27"/>
        </w:rPr>
        <w:t>によって</w:t>
      </w:r>
      <w:r w:rsidR="00E73D9B">
        <w:rPr>
          <w:rFonts w:ascii="ＭＳ ゴシック" w:hAnsi="ＭＳ ゴシック" w:hint="eastAsia"/>
          <w:sz w:val="27"/>
          <w:szCs w:val="27"/>
        </w:rPr>
        <w:t>実施されます。主催は</w:t>
      </w:r>
      <w:r w:rsidR="00500D02">
        <w:rPr>
          <w:rFonts w:ascii="ＭＳ ゴシック" w:hAnsi="ＭＳ ゴシック" w:hint="eastAsia"/>
          <w:sz w:val="27"/>
          <w:szCs w:val="27"/>
        </w:rPr>
        <w:t>、</w:t>
      </w:r>
      <w:r w:rsidR="00E73D9B" w:rsidRPr="00636857">
        <w:rPr>
          <w:rFonts w:ascii="ＭＳ ゴシック" w:hAnsi="ＭＳ ゴシック" w:hint="eastAsia"/>
          <w:b/>
          <w:sz w:val="27"/>
          <w:szCs w:val="27"/>
        </w:rPr>
        <w:t>一定の基準を満たす当該選挙区の有志や団体であれば誰でも可能</w:t>
      </w:r>
      <w:r w:rsidR="00E73D9B">
        <w:rPr>
          <w:rFonts w:ascii="ＭＳ ゴシック" w:hAnsi="ＭＳ ゴシック" w:hint="eastAsia"/>
          <w:sz w:val="27"/>
          <w:szCs w:val="27"/>
        </w:rPr>
        <w:t>です。</w:t>
      </w:r>
    </w:p>
    <w:p w14:paraId="5BFC5EA5" w14:textId="77777777" w:rsidR="00E73D9B" w:rsidRPr="000A54F8" w:rsidRDefault="00E73D9B" w:rsidP="000A54F8">
      <w:pPr>
        <w:pStyle w:val="a4"/>
        <w:pBdr>
          <w:top w:val="single" w:sz="2" w:space="1" w:color="CC99FF"/>
          <w:left w:val="single" w:sz="2" w:space="4" w:color="CC99FF"/>
          <w:bottom w:val="single" w:sz="2" w:space="1" w:color="CC99FF"/>
          <w:right w:val="single" w:sz="2" w:space="4" w:color="CC99FF"/>
        </w:pBdr>
        <w:shd w:val="clear" w:color="auto" w:fill="CC99FF"/>
        <w:tabs>
          <w:tab w:val="num" w:pos="1350"/>
        </w:tabs>
        <w:ind w:left="349" w:right="433" w:hangingChars="87" w:hanging="349"/>
        <w:jc w:val="center"/>
        <w:rPr>
          <w:rFonts w:ascii="ＭＳ ゴシック" w:hAnsi="ＭＳ ゴシック"/>
          <w:sz w:val="40"/>
          <w:szCs w:val="27"/>
        </w:rPr>
      </w:pPr>
      <w:r w:rsidRPr="000A54F8">
        <w:rPr>
          <w:rFonts w:ascii="ＭＳ ゴシック" w:hAnsi="ＭＳ ゴシック" w:hint="eastAsia"/>
          <w:b/>
          <w:bCs/>
          <w:color w:val="0000FF"/>
          <w:sz w:val="40"/>
        </w:rPr>
        <w:t>リンカーン・フォーラムについて</w:t>
      </w:r>
    </w:p>
    <w:p w14:paraId="7BC7D3DA" w14:textId="77777777" w:rsidR="00E73D9B" w:rsidRDefault="009532F7">
      <w:pPr>
        <w:pStyle w:val="a4"/>
        <w:tabs>
          <w:tab w:val="num" w:pos="1350"/>
        </w:tabs>
        <w:ind w:left="235" w:right="433" w:hangingChars="87" w:hanging="235"/>
        <w:rPr>
          <w:rFonts w:ascii="ＭＳ ゴシック" w:hAnsi="ＭＳ ゴシック"/>
          <w:sz w:val="27"/>
          <w:szCs w:val="27"/>
        </w:rPr>
      </w:pPr>
      <w:r>
        <w:rPr>
          <w:rFonts w:ascii="ＭＳ ゴシック" w:hAnsi="ＭＳ ゴシック" w:hint="eastAsia"/>
          <w:noProof/>
          <w:sz w:val="27"/>
          <w:szCs w:val="27"/>
        </w:rPr>
        <w:drawing>
          <wp:inline distT="0" distB="0" distL="0" distR="0" wp14:anchorId="1C062303" wp14:editId="3279E210">
            <wp:extent cx="114300" cy="114300"/>
            <wp:effectExtent l="0" t="0" r="0" b="0"/>
            <wp:docPr id="14" name="図 14"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73D9B">
        <w:rPr>
          <w:rFonts w:ascii="ＭＳ ゴシック" w:hAnsi="ＭＳ ゴシック"/>
          <w:sz w:val="27"/>
          <w:szCs w:val="27"/>
        </w:rPr>
        <w:tab/>
      </w:r>
      <w:r w:rsidR="00E73D9B">
        <w:rPr>
          <w:rFonts w:ascii="ＭＳ ゴシック" w:hAnsi="ＭＳ ゴシック" w:hint="eastAsia"/>
          <w:sz w:val="27"/>
          <w:szCs w:val="27"/>
        </w:rPr>
        <w:t>リンカーン・フォーラムは、全国の公開討論会開催希望者に開催方法を指導、支援する</w:t>
      </w:r>
      <w:r w:rsidR="00A81A72">
        <w:rPr>
          <w:rFonts w:ascii="ＭＳ ゴシック" w:hAnsi="ＭＳ ゴシック" w:hint="eastAsia"/>
          <w:sz w:val="27"/>
          <w:szCs w:val="27"/>
        </w:rPr>
        <w:t>一般社団法人</w:t>
      </w:r>
      <w:r w:rsidR="00E73D9B">
        <w:rPr>
          <w:rFonts w:ascii="ＭＳ ゴシック" w:hAnsi="ＭＳ ゴシック" w:hint="eastAsia"/>
          <w:sz w:val="27"/>
          <w:szCs w:val="27"/>
        </w:rPr>
        <w:t>です。</w:t>
      </w:r>
    </w:p>
    <w:p w14:paraId="3C175253" w14:textId="77777777" w:rsidR="00E73D9B" w:rsidRDefault="009532F7">
      <w:pPr>
        <w:pStyle w:val="a4"/>
        <w:tabs>
          <w:tab w:val="num" w:pos="1350"/>
        </w:tabs>
        <w:ind w:left="235" w:right="433" w:hangingChars="87" w:hanging="235"/>
        <w:rPr>
          <w:rFonts w:ascii="ＭＳ ゴシック" w:hAnsi="ＭＳ ゴシック"/>
          <w:sz w:val="27"/>
          <w:szCs w:val="27"/>
        </w:rPr>
      </w:pPr>
      <w:r>
        <w:rPr>
          <w:rFonts w:ascii="ＭＳ ゴシック" w:hAnsi="ＭＳ ゴシック" w:hint="eastAsia"/>
          <w:noProof/>
          <w:sz w:val="27"/>
          <w:szCs w:val="27"/>
        </w:rPr>
        <w:drawing>
          <wp:inline distT="0" distB="0" distL="0" distR="0" wp14:anchorId="08E24D97" wp14:editId="6CC76229">
            <wp:extent cx="114300" cy="114300"/>
            <wp:effectExtent l="0" t="0" r="0" b="0"/>
            <wp:docPr id="15" name="図 15"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73D9B">
        <w:rPr>
          <w:rFonts w:ascii="ＭＳ ゴシック" w:hAnsi="ＭＳ ゴシック"/>
          <w:sz w:val="27"/>
          <w:szCs w:val="27"/>
        </w:rPr>
        <w:tab/>
      </w:r>
      <w:r w:rsidR="00E73D9B">
        <w:rPr>
          <w:rFonts w:ascii="ＭＳ ゴシック" w:hAnsi="ＭＳ ゴシック" w:hint="eastAsia"/>
          <w:sz w:val="27"/>
          <w:szCs w:val="27"/>
        </w:rPr>
        <w:t>開催実績、有権者の満足度、選管からの信頼等あらゆる面で最高水準であり、公開討論会といえばリンカーン・フォーラムが事実上の標準となっています。</w:t>
      </w:r>
    </w:p>
    <w:p w14:paraId="65BE0501" w14:textId="77777777" w:rsidR="00E73D9B" w:rsidRDefault="009532F7">
      <w:pPr>
        <w:pStyle w:val="a4"/>
        <w:tabs>
          <w:tab w:val="num" w:pos="1350"/>
        </w:tabs>
        <w:ind w:left="183" w:right="433" w:hangingChars="87" w:hanging="183"/>
        <w:rPr>
          <w:rFonts w:ascii="ＭＳ ゴシック" w:hAnsi="ＭＳ ゴシック"/>
        </w:rPr>
      </w:pPr>
      <w:r>
        <w:rPr>
          <w:rFonts w:ascii="ＭＳ ゴシック" w:hAnsi="ＭＳ ゴシック" w:hint="eastAsia"/>
          <w:noProof/>
        </w:rPr>
        <w:drawing>
          <wp:inline distT="0" distB="0" distL="0" distR="0" wp14:anchorId="380DA399" wp14:editId="7E4A0337">
            <wp:extent cx="114300" cy="114300"/>
            <wp:effectExtent l="0" t="0" r="0" b="0"/>
            <wp:docPr id="4" name="図 4"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6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73D9B">
        <w:tab/>
      </w:r>
      <w:r w:rsidR="00E73D9B">
        <w:rPr>
          <w:rFonts w:ascii="ＭＳ ゴシック" w:hAnsi="ＭＳ ゴシック"/>
          <w:sz w:val="27"/>
          <w:szCs w:val="27"/>
        </w:rPr>
        <w:t>リンカーン・フォーラムは</w:t>
      </w:r>
      <w:r w:rsidR="00E73D9B">
        <w:rPr>
          <w:rFonts w:ascii="ＭＳ ゴシック" w:hAnsi="ＭＳ ゴシック" w:hint="eastAsia"/>
          <w:sz w:val="27"/>
          <w:szCs w:val="27"/>
        </w:rPr>
        <w:t>、長年に渡る公開討論会を通じた選挙と政治に関する国民啓発活動を評価され</w:t>
      </w:r>
      <w:r w:rsidR="00E73D9B">
        <w:rPr>
          <w:rFonts w:ascii="ＭＳ ゴシック" w:hAnsi="ＭＳ ゴシック"/>
          <w:sz w:val="27"/>
          <w:szCs w:val="27"/>
        </w:rPr>
        <w:t>、平成</w:t>
      </w:r>
      <w:r w:rsidR="00E73D9B">
        <w:rPr>
          <w:rFonts w:ascii="ＭＳ ゴシック" w:hAnsi="ＭＳ ゴシック" w:hint="eastAsia"/>
          <w:sz w:val="27"/>
          <w:szCs w:val="27"/>
        </w:rPr>
        <w:t>２３年、（財）</w:t>
      </w:r>
      <w:r w:rsidR="00E73D9B">
        <w:rPr>
          <w:rFonts w:ascii="ＭＳ ゴシック" w:hAnsi="ＭＳ ゴシック"/>
          <w:sz w:val="27"/>
          <w:szCs w:val="27"/>
        </w:rPr>
        <w:t>明るい選挙推進協会</w:t>
      </w:r>
      <w:r w:rsidR="00E73D9B">
        <w:rPr>
          <w:rFonts w:ascii="ＭＳ ゴシック" w:hAnsi="ＭＳ ゴシック" w:hint="eastAsia"/>
          <w:sz w:val="27"/>
          <w:szCs w:val="27"/>
        </w:rPr>
        <w:t>より</w:t>
      </w:r>
      <w:r w:rsidR="00E73D9B">
        <w:rPr>
          <w:rFonts w:ascii="ＭＳ ゴシック" w:hAnsi="ＭＳ ゴシック"/>
          <w:sz w:val="27"/>
          <w:szCs w:val="27"/>
        </w:rPr>
        <w:t>「明るい選挙推進優良活動表彰」</w:t>
      </w:r>
      <w:r w:rsidR="00E73D9B">
        <w:rPr>
          <w:rFonts w:ascii="ＭＳ ゴシック" w:hAnsi="ＭＳ ゴシック" w:hint="eastAsia"/>
          <w:sz w:val="27"/>
          <w:szCs w:val="27"/>
        </w:rPr>
        <w:t>を受けました。</w:t>
      </w:r>
    </w:p>
    <w:p w14:paraId="45D2E2CF" w14:textId="66E7D5C9" w:rsidR="00E73D9B" w:rsidRDefault="009532F7">
      <w:pPr>
        <w:pBdr>
          <w:top w:val="single" w:sz="36" w:space="1" w:color="auto" w:shadow="1"/>
          <w:left w:val="single" w:sz="36" w:space="4" w:color="auto" w:shadow="1"/>
          <w:bottom w:val="single" w:sz="36" w:space="1" w:color="auto" w:shadow="1"/>
          <w:right w:val="single" w:sz="36" w:space="4" w:color="auto" w:shadow="1"/>
        </w:pBdr>
        <w:snapToGrid w:val="0"/>
        <w:spacing w:line="0" w:lineRule="atLeast"/>
        <w:rPr>
          <w:rFonts w:ascii="ＭＳ ゴシック" w:eastAsia="ＭＳ ゴシック" w:hAnsi="ＭＳ ゴシック"/>
          <w:sz w:val="22"/>
        </w:rPr>
      </w:pPr>
      <w:r>
        <w:rPr>
          <w:rFonts w:ascii="ＭＳ ゴシック" w:eastAsia="ＭＳ ゴシック" w:hAnsi="ＭＳ ゴシック"/>
          <w:noProof/>
          <w:sz w:val="22"/>
        </w:rPr>
        <w:drawing>
          <wp:inline distT="0" distB="0" distL="0" distR="0" wp14:anchorId="786A3EA0" wp14:editId="1EF184D3">
            <wp:extent cx="133350" cy="133350"/>
            <wp:effectExtent l="0" t="0" r="0" b="0"/>
            <wp:docPr id="7" name="図 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73D9B">
        <w:rPr>
          <w:rFonts w:ascii="ＭＳ ゴシック" w:eastAsia="ＭＳ ゴシック" w:hAnsi="ＭＳ ゴシック" w:hint="eastAsia"/>
          <w:sz w:val="22"/>
        </w:rPr>
        <w:t>事務所　〒</w:t>
      </w:r>
      <w:r w:rsidR="00C56D52">
        <w:rPr>
          <w:rFonts w:ascii="ＭＳ ゴシック" w:eastAsia="ＭＳ ゴシック" w:hAnsi="ＭＳ ゴシック" w:hint="eastAsia"/>
          <w:sz w:val="22"/>
        </w:rPr>
        <w:t>272</w:t>
      </w:r>
      <w:r w:rsidR="00B154F4" w:rsidRPr="00B154F4">
        <w:rPr>
          <w:rFonts w:ascii="ＭＳ ゴシック" w:eastAsia="ＭＳ ゴシック" w:hAnsi="ＭＳ ゴシック"/>
          <w:sz w:val="22"/>
        </w:rPr>
        <w:t>-0</w:t>
      </w:r>
      <w:r w:rsidR="00C56D52">
        <w:rPr>
          <w:rFonts w:ascii="ＭＳ ゴシック" w:eastAsia="ＭＳ ゴシック" w:hAnsi="ＭＳ ゴシック" w:hint="eastAsia"/>
          <w:sz w:val="22"/>
        </w:rPr>
        <w:t>111 千葉県市川市妙典2-10-36-102</w:t>
      </w:r>
    </w:p>
    <w:p w14:paraId="46540B2C" w14:textId="176F7341" w:rsidR="00E73D9B" w:rsidRDefault="009532F7">
      <w:pPr>
        <w:pBdr>
          <w:top w:val="single" w:sz="36" w:space="1" w:color="auto" w:shadow="1"/>
          <w:left w:val="single" w:sz="36" w:space="4" w:color="auto" w:shadow="1"/>
          <w:bottom w:val="single" w:sz="36" w:space="1" w:color="auto" w:shadow="1"/>
          <w:right w:val="single" w:sz="36" w:space="4" w:color="auto" w:shadow="1"/>
        </w:pBdr>
        <w:snapToGrid w:val="0"/>
        <w:spacing w:line="0" w:lineRule="atLeast"/>
        <w:rPr>
          <w:rFonts w:ascii="ＭＳ ゴシック" w:eastAsia="ＭＳ ゴシック" w:hAnsi="ＭＳ ゴシック"/>
          <w:sz w:val="22"/>
        </w:rPr>
      </w:pPr>
      <w:r>
        <w:rPr>
          <w:rFonts w:ascii="ＭＳ ゴシック" w:eastAsia="ＭＳ ゴシック" w:hAnsi="ＭＳ ゴシック"/>
          <w:noProof/>
          <w:sz w:val="22"/>
        </w:rPr>
        <w:drawing>
          <wp:inline distT="0" distB="0" distL="0" distR="0" wp14:anchorId="32816081" wp14:editId="28600424">
            <wp:extent cx="133350" cy="133350"/>
            <wp:effectExtent l="0" t="0" r="0" b="0"/>
            <wp:docPr id="8" name="図 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73D9B">
        <w:rPr>
          <w:rFonts w:ascii="ＭＳ ゴシック" w:eastAsia="ＭＳ ゴシック" w:hAnsi="ＭＳ ゴシック"/>
          <w:sz w:val="22"/>
        </w:rPr>
        <w:t>電話</w:t>
      </w:r>
      <w:r w:rsidR="00E73D9B">
        <w:rPr>
          <w:rFonts w:ascii="ＭＳ ゴシック" w:eastAsia="ＭＳ ゴシック" w:hAnsi="ＭＳ ゴシック" w:hint="eastAsia"/>
          <w:sz w:val="22"/>
        </w:rPr>
        <w:t xml:space="preserve">　  </w:t>
      </w:r>
      <w:r w:rsidR="00B154F4" w:rsidRPr="00B154F4">
        <w:rPr>
          <w:rFonts w:ascii="ＭＳ ゴシック" w:eastAsia="ＭＳ ゴシック" w:hAnsi="ＭＳ ゴシック"/>
          <w:sz w:val="22"/>
        </w:rPr>
        <w:t>05</w:t>
      </w:r>
      <w:r w:rsidR="00C56D52">
        <w:rPr>
          <w:rFonts w:ascii="ＭＳ ゴシック" w:eastAsia="ＭＳ ゴシック" w:hAnsi="ＭＳ ゴシック" w:hint="eastAsia"/>
          <w:sz w:val="22"/>
        </w:rPr>
        <w:t>0</w:t>
      </w:r>
      <w:r w:rsidR="00B154F4" w:rsidRPr="00B154F4">
        <w:rPr>
          <w:rFonts w:ascii="ＭＳ ゴシック" w:eastAsia="ＭＳ ゴシック" w:hAnsi="ＭＳ ゴシック"/>
          <w:sz w:val="22"/>
        </w:rPr>
        <w:t>-</w:t>
      </w:r>
      <w:r w:rsidR="00C56D52">
        <w:rPr>
          <w:rFonts w:ascii="ＭＳ ゴシック" w:eastAsia="ＭＳ ゴシック" w:hAnsi="ＭＳ ゴシック" w:hint="eastAsia"/>
          <w:sz w:val="22"/>
        </w:rPr>
        <w:t>3627</w:t>
      </w:r>
      <w:r w:rsidR="00B154F4" w:rsidRPr="00B154F4">
        <w:rPr>
          <w:rFonts w:ascii="ＭＳ ゴシック" w:eastAsia="ＭＳ ゴシック" w:hAnsi="ＭＳ ゴシック"/>
          <w:sz w:val="22"/>
        </w:rPr>
        <w:t>-70</w:t>
      </w:r>
      <w:r w:rsidR="00C56D52">
        <w:rPr>
          <w:rFonts w:ascii="ＭＳ ゴシック" w:eastAsia="ＭＳ ゴシック" w:hAnsi="ＭＳ ゴシック" w:hint="eastAsia"/>
          <w:sz w:val="22"/>
        </w:rPr>
        <w:t>10</w:t>
      </w:r>
      <w:r w:rsidR="00E73D9B">
        <w:rPr>
          <w:rFonts w:ascii="ＭＳ ゴシック" w:eastAsia="ＭＳ ゴシック" w:hAnsi="ＭＳ ゴシック" w:hint="eastAsia"/>
          <w:sz w:val="22"/>
        </w:rPr>
        <w:t xml:space="preserve">　</w:t>
      </w:r>
      <w:r>
        <w:rPr>
          <w:rFonts w:ascii="ＭＳ ゴシック" w:eastAsia="ＭＳ ゴシック" w:hAnsi="ＭＳ ゴシック"/>
          <w:noProof/>
          <w:sz w:val="22"/>
        </w:rPr>
        <w:drawing>
          <wp:inline distT="0" distB="0" distL="0" distR="0" wp14:anchorId="068B934D" wp14:editId="339EA99F">
            <wp:extent cx="133350" cy="133350"/>
            <wp:effectExtent l="0" t="0" r="0" b="0"/>
            <wp:docPr id="9" name="図 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73D9B">
        <w:rPr>
          <w:rFonts w:ascii="ＭＳ ゴシック" w:eastAsia="ＭＳ ゴシック" w:hAnsi="ＭＳ ゴシック" w:hint="eastAsia"/>
          <w:sz w:val="22"/>
        </w:rPr>
        <w:t>e</w:t>
      </w:r>
      <w:r w:rsidR="00E73D9B">
        <w:rPr>
          <w:rFonts w:ascii="ＭＳ ゴシック" w:eastAsia="ＭＳ ゴシック" w:hAnsi="ＭＳ ゴシック"/>
          <w:sz w:val="22"/>
        </w:rPr>
        <w:t>-</w:t>
      </w:r>
      <w:r w:rsidR="00E73D9B">
        <w:rPr>
          <w:rFonts w:ascii="ＭＳ ゴシック" w:eastAsia="ＭＳ ゴシック" w:hAnsi="ＭＳ ゴシック" w:hint="eastAsia"/>
          <w:sz w:val="22"/>
        </w:rPr>
        <w:t xml:space="preserve">Mail　</w:t>
      </w:r>
      <w:r w:rsidR="00E73D9B">
        <w:rPr>
          <w:rFonts w:ascii="ＭＳ ゴシック" w:eastAsia="ＭＳ ゴシック" w:hAnsi="ＭＳ ゴシック"/>
          <w:sz w:val="22"/>
        </w:rPr>
        <w:t>LF.office@touronkai.</w:t>
      </w:r>
      <w:r w:rsidR="00C56D52">
        <w:rPr>
          <w:rFonts w:ascii="ＭＳ ゴシック" w:eastAsia="ＭＳ ゴシック" w:hAnsi="ＭＳ ゴシック" w:hint="eastAsia"/>
          <w:sz w:val="22"/>
        </w:rPr>
        <w:t>org</w:t>
      </w:r>
    </w:p>
    <w:p w14:paraId="213D6703" w14:textId="6154A82F" w:rsidR="00E73D9B" w:rsidRDefault="009532F7">
      <w:pPr>
        <w:pBdr>
          <w:top w:val="single" w:sz="36" w:space="1" w:color="auto" w:shadow="1"/>
          <w:left w:val="single" w:sz="36" w:space="4" w:color="auto" w:shadow="1"/>
          <w:bottom w:val="single" w:sz="36" w:space="1" w:color="auto" w:shadow="1"/>
          <w:right w:val="single" w:sz="36" w:space="4" w:color="auto" w:shadow="1"/>
        </w:pBdr>
        <w:snapToGrid w:val="0"/>
        <w:spacing w:line="0" w:lineRule="atLeast"/>
        <w:rPr>
          <w:rFonts w:ascii="ＭＳ ゴシック" w:eastAsia="ＭＳ ゴシック"/>
          <w:b/>
          <w:bCs/>
          <w:sz w:val="24"/>
        </w:rPr>
      </w:pPr>
      <w:r>
        <w:rPr>
          <w:rFonts w:ascii="ＭＳ ゴシック" w:eastAsia="ＭＳ ゴシック" w:hAnsi="ＭＳ ゴシック"/>
          <w:noProof/>
          <w:sz w:val="22"/>
        </w:rPr>
        <w:drawing>
          <wp:inline distT="0" distB="0" distL="0" distR="0" wp14:anchorId="68DDF886" wp14:editId="26941CA0">
            <wp:extent cx="133350" cy="133350"/>
            <wp:effectExtent l="0" t="0" r="0" b="0"/>
            <wp:docPr id="10" name="図 1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52589">
        <w:rPr>
          <w:rFonts w:ascii="ＭＳ ゴシック" w:eastAsia="ＭＳ ゴシック" w:hAnsi="ＭＳ ゴシック" w:hint="eastAsia"/>
          <w:sz w:val="22"/>
        </w:rPr>
        <w:t>U</w:t>
      </w:r>
      <w:r w:rsidR="00E73D9B">
        <w:rPr>
          <w:rFonts w:ascii="ＭＳ ゴシック" w:eastAsia="ＭＳ ゴシック" w:hAnsi="ＭＳ ゴシック" w:hint="eastAsia"/>
          <w:sz w:val="22"/>
        </w:rPr>
        <w:t>RL</w:t>
      </w:r>
      <w:r w:rsidR="00E73D9B">
        <w:rPr>
          <w:rFonts w:ascii="ＭＳ ゴシック" w:eastAsia="ＭＳ ゴシック" w:hAnsi="ＭＳ ゴシック" w:hint="eastAsia"/>
          <w:sz w:val="22"/>
        </w:rPr>
        <w:tab/>
        <w:t xml:space="preserve">　</w:t>
      </w:r>
      <w:r w:rsidR="00E73D9B">
        <w:rPr>
          <w:rFonts w:ascii="ＭＳ ゴシック" w:eastAsia="ＭＳ ゴシック" w:hAnsi="ＭＳ ゴシック" w:hint="eastAsia"/>
          <w:b/>
          <w:bCs/>
          <w:sz w:val="32"/>
        </w:rPr>
        <w:t>http://www.touronkai.</w:t>
      </w:r>
      <w:r w:rsidR="00C56D52">
        <w:rPr>
          <w:rFonts w:ascii="ＭＳ ゴシック" w:eastAsia="ＭＳ ゴシック" w:hAnsi="ＭＳ ゴシック"/>
          <w:b/>
          <w:bCs/>
          <w:sz w:val="32"/>
        </w:rPr>
        <w:t>org</w:t>
      </w:r>
      <w:r w:rsidR="00E73D9B">
        <w:rPr>
          <w:rFonts w:ascii="ＭＳ ゴシック" w:eastAsia="ＭＳ ゴシック" w:hAnsi="ＭＳ ゴシック" w:hint="eastAsia"/>
          <w:b/>
          <w:bCs/>
          <w:sz w:val="32"/>
        </w:rPr>
        <w:t>/</w:t>
      </w:r>
    </w:p>
    <w:p w14:paraId="4BA59144" w14:textId="77777777" w:rsidR="00E73D9B" w:rsidRDefault="00E73D9B">
      <w:pPr>
        <w:snapToGrid w:val="0"/>
        <w:spacing w:line="0" w:lineRule="atLeast"/>
        <w:rPr>
          <w:rFonts w:ascii="ＭＳ ゴシック" w:eastAsia="ＭＳ ゴシック"/>
          <w:b/>
          <w:bCs/>
          <w:sz w:val="24"/>
        </w:rPr>
        <w:sectPr w:rsidR="00E73D9B">
          <w:pgSz w:w="11906" w:h="16838" w:code="9"/>
          <w:pgMar w:top="851" w:right="1021" w:bottom="454" w:left="1021" w:header="851" w:footer="992" w:gutter="0"/>
          <w:cols w:space="425"/>
          <w:docGrid w:type="lines" w:linePitch="360"/>
        </w:sectPr>
      </w:pPr>
    </w:p>
    <w:p w14:paraId="29C2B9DE" w14:textId="77777777" w:rsidR="00E73D9B" w:rsidRDefault="009532F7">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sz w:val="48"/>
        </w:rPr>
      </w:pPr>
      <w:r>
        <w:rPr>
          <w:rFonts w:eastAsia="HGP創英角ｺﾞｼｯｸUB"/>
          <w:noProof/>
          <w:sz w:val="48"/>
        </w:rPr>
        <w:lastRenderedPageBreak/>
        <w:drawing>
          <wp:anchor distT="0" distB="0" distL="114300" distR="114300" simplePos="0" relativeHeight="251653120" behindDoc="0" locked="0" layoutInCell="1" allowOverlap="1" wp14:anchorId="1B1AE7D7" wp14:editId="723CE20B">
            <wp:simplePos x="0" y="0"/>
            <wp:positionH relativeFrom="column">
              <wp:posOffset>1400175</wp:posOffset>
            </wp:positionH>
            <wp:positionV relativeFrom="paragraph">
              <wp:posOffset>144780</wp:posOffset>
            </wp:positionV>
            <wp:extent cx="1560195" cy="1426845"/>
            <wp:effectExtent l="0" t="0" r="1905"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0195" cy="1426845"/>
                    </a:xfrm>
                    <a:prstGeom prst="rect">
                      <a:avLst/>
                    </a:prstGeom>
                    <a:noFill/>
                  </pic:spPr>
                </pic:pic>
              </a:graphicData>
            </a:graphic>
            <wp14:sizeRelH relativeFrom="page">
              <wp14:pctWidth>0</wp14:pctWidth>
            </wp14:sizeRelH>
            <wp14:sizeRelV relativeFrom="page">
              <wp14:pctHeight>0</wp14:pctHeight>
            </wp14:sizeRelV>
          </wp:anchor>
        </w:drawing>
      </w:r>
      <w:r w:rsidR="00E73D9B">
        <w:rPr>
          <w:rFonts w:eastAsia="HGP創英角ｺﾞｼｯｸUB" w:hint="eastAsia"/>
          <w:sz w:val="48"/>
        </w:rPr>
        <w:t>誰でも</w:t>
      </w:r>
    </w:p>
    <w:p w14:paraId="2E613D29" w14:textId="77777777" w:rsidR="00E73D9B" w:rsidRDefault="00E73D9B">
      <w:pPr>
        <w:pStyle w:val="a6"/>
        <w:pBdr>
          <w:top w:val="single" w:sz="24" w:space="1" w:color="auto"/>
          <w:left w:val="single" w:sz="24" w:space="4" w:color="auto"/>
          <w:bottom w:val="single" w:sz="24" w:space="1" w:color="auto"/>
          <w:right w:val="single" w:sz="24" w:space="4" w:color="auto"/>
        </w:pBdr>
        <w:rPr>
          <w:rFonts w:eastAsia="HGP創英角ｺﾞｼｯｸUB"/>
          <w:sz w:val="48"/>
        </w:rPr>
      </w:pPr>
      <w:r>
        <w:rPr>
          <w:rFonts w:eastAsia="HGP創英角ｺﾞｼｯｸUB" w:hint="eastAsia"/>
          <w:sz w:val="48"/>
        </w:rPr>
        <w:t>開ける</w:t>
      </w:r>
    </w:p>
    <w:p w14:paraId="63741A9F" w14:textId="77777777" w:rsidR="00E73D9B" w:rsidRDefault="00E73D9B">
      <w:pPr>
        <w:pStyle w:val="a6"/>
        <w:pBdr>
          <w:top w:val="single" w:sz="24" w:space="1" w:color="auto"/>
          <w:left w:val="single" w:sz="24" w:space="4" w:color="auto"/>
          <w:bottom w:val="single" w:sz="24" w:space="1" w:color="auto"/>
          <w:right w:val="single" w:sz="24" w:space="4" w:color="auto"/>
        </w:pBdr>
        <w:rPr>
          <w:rFonts w:eastAsia="HGP創英角ｺﾞｼｯｸUB"/>
          <w:sz w:val="48"/>
        </w:rPr>
      </w:pPr>
      <w:r>
        <w:rPr>
          <w:rFonts w:eastAsia="HGP創英角ｺﾞｼｯｸUB" w:hint="eastAsia"/>
          <w:sz w:val="48"/>
        </w:rPr>
        <w:t>一人から</w:t>
      </w:r>
    </w:p>
    <w:p w14:paraId="782E1F99" w14:textId="77777777" w:rsidR="00E73D9B" w:rsidRDefault="00E73D9B">
      <w:pPr>
        <w:pStyle w:val="a6"/>
        <w:pBdr>
          <w:top w:val="single" w:sz="24" w:space="1" w:color="auto"/>
          <w:left w:val="single" w:sz="24" w:space="4" w:color="auto"/>
          <w:bottom w:val="single" w:sz="24" w:space="1" w:color="auto"/>
          <w:right w:val="single" w:sz="24" w:space="4" w:color="auto"/>
        </w:pBdr>
      </w:pPr>
      <w:r>
        <w:rPr>
          <w:rFonts w:eastAsia="HGP創英角ｺﾞｼｯｸUB" w:hint="eastAsia"/>
          <w:sz w:val="48"/>
        </w:rPr>
        <w:t>でもできる</w:t>
      </w:r>
    </w:p>
    <w:p w14:paraId="1C7F289F" w14:textId="77777777" w:rsidR="00E73D9B" w:rsidRDefault="00E73D9B">
      <w:pPr>
        <w:pStyle w:val="a6"/>
        <w:numPr>
          <w:ilvl w:val="0"/>
          <w:numId w:val="4"/>
        </w:numPr>
        <w:pBdr>
          <w:top w:val="single" w:sz="24" w:space="1" w:color="auto"/>
          <w:left w:val="single" w:sz="24" w:space="4" w:color="auto"/>
          <w:bottom w:val="single" w:sz="24" w:space="1" w:color="auto"/>
          <w:right w:val="single" w:sz="24" w:space="4" w:color="auto"/>
        </w:pBdr>
        <w:rPr>
          <w:b w:val="0"/>
          <w:bCs w:val="0"/>
          <w:sz w:val="22"/>
        </w:rPr>
      </w:pPr>
      <w:r>
        <w:rPr>
          <w:rFonts w:hint="eastAsia"/>
          <w:b w:val="0"/>
          <w:bCs w:val="0"/>
          <w:sz w:val="22"/>
        </w:rPr>
        <w:t>公開討論会はごく一般の人たちが開催しています</w:t>
      </w:r>
    </w:p>
    <w:p w14:paraId="55460EF0" w14:textId="77777777" w:rsidR="00E73D9B" w:rsidRDefault="00E73D9B">
      <w:pPr>
        <w:pStyle w:val="a6"/>
        <w:numPr>
          <w:ilvl w:val="0"/>
          <w:numId w:val="4"/>
        </w:numPr>
        <w:pBdr>
          <w:top w:val="single" w:sz="24" w:space="1" w:color="auto"/>
          <w:left w:val="single" w:sz="24" w:space="4" w:color="auto"/>
          <w:bottom w:val="single" w:sz="24" w:space="1" w:color="auto"/>
          <w:right w:val="single" w:sz="24" w:space="4" w:color="auto"/>
        </w:pBdr>
        <w:rPr>
          <w:b w:val="0"/>
          <w:bCs w:val="0"/>
          <w:sz w:val="22"/>
        </w:rPr>
      </w:pPr>
      <w:r>
        <w:rPr>
          <w:rFonts w:hint="eastAsia"/>
          <w:b w:val="0"/>
          <w:bCs w:val="0"/>
          <w:sz w:val="22"/>
        </w:rPr>
        <w:t>主催者の顔ぶれは、青年会議所、会社員、自営業者、公務員、学校職員、学生、主婦、市民団体メンバーなど</w:t>
      </w:r>
      <w:r w:rsidR="00882F4D">
        <w:rPr>
          <w:rFonts w:hint="eastAsia"/>
          <w:b w:val="0"/>
          <w:bCs w:val="0"/>
          <w:sz w:val="22"/>
        </w:rPr>
        <w:t>多種多様</w:t>
      </w:r>
      <w:r>
        <w:rPr>
          <w:rFonts w:hint="eastAsia"/>
          <w:b w:val="0"/>
          <w:bCs w:val="0"/>
          <w:sz w:val="22"/>
        </w:rPr>
        <w:t>です</w:t>
      </w:r>
    </w:p>
    <w:p w14:paraId="7BB7E959" w14:textId="77777777" w:rsidR="00E73D9B" w:rsidRDefault="00E73D9B">
      <w:pPr>
        <w:pStyle w:val="a6"/>
        <w:numPr>
          <w:ilvl w:val="0"/>
          <w:numId w:val="4"/>
        </w:numPr>
        <w:pBdr>
          <w:top w:val="single" w:sz="24" w:space="1" w:color="auto"/>
          <w:left w:val="single" w:sz="24" w:space="4" w:color="auto"/>
          <w:bottom w:val="single" w:sz="24" w:space="1" w:color="auto"/>
          <w:right w:val="single" w:sz="24" w:space="4" w:color="auto"/>
        </w:pBdr>
        <w:rPr>
          <w:b w:val="0"/>
          <w:bCs w:val="0"/>
          <w:sz w:val="22"/>
        </w:rPr>
      </w:pPr>
      <w:r>
        <w:rPr>
          <w:rFonts w:hint="eastAsia"/>
          <w:b w:val="0"/>
          <w:bCs w:val="0"/>
          <w:sz w:val="22"/>
        </w:rPr>
        <w:t>当日運営以外はたった一人でもできます</w:t>
      </w:r>
    </w:p>
    <w:p w14:paraId="597FE534" w14:textId="77777777" w:rsidR="00E73D9B" w:rsidRDefault="00E73D9B">
      <w:pPr>
        <w:pStyle w:val="a6"/>
        <w:pBdr>
          <w:top w:val="single" w:sz="24" w:space="1" w:color="auto"/>
          <w:left w:val="single" w:sz="24" w:space="4" w:color="auto"/>
          <w:bottom w:val="single" w:sz="24" w:space="1" w:color="auto"/>
          <w:right w:val="single" w:sz="24" w:space="4" w:color="auto"/>
        </w:pBdr>
        <w:rPr>
          <w:b w:val="0"/>
          <w:bCs w:val="0"/>
          <w:sz w:val="22"/>
        </w:rPr>
      </w:pPr>
    </w:p>
    <w:p w14:paraId="1A88EF0F" w14:textId="77777777" w:rsidR="00E73D9B" w:rsidRDefault="00E73D9B">
      <w:pPr>
        <w:pStyle w:val="a6"/>
        <w:rPr>
          <w:sz w:val="44"/>
        </w:rPr>
      </w:pPr>
    </w:p>
    <w:p w14:paraId="1247CCE5" w14:textId="77777777" w:rsidR="00E73D9B" w:rsidRDefault="009532F7">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noProof/>
          <w:sz w:val="48"/>
        </w:rPr>
        <w:drawing>
          <wp:anchor distT="0" distB="0" distL="114300" distR="114300" simplePos="0" relativeHeight="251656192" behindDoc="0" locked="0" layoutInCell="1" allowOverlap="1" wp14:anchorId="24B8B004" wp14:editId="5C455235">
            <wp:simplePos x="0" y="0"/>
            <wp:positionH relativeFrom="column">
              <wp:posOffset>1133475</wp:posOffset>
            </wp:positionH>
            <wp:positionV relativeFrom="paragraph">
              <wp:posOffset>138430</wp:posOffset>
            </wp:positionV>
            <wp:extent cx="1792605" cy="145605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2605" cy="1456055"/>
                    </a:xfrm>
                    <a:prstGeom prst="rect">
                      <a:avLst/>
                    </a:prstGeom>
                    <a:noFill/>
                  </pic:spPr>
                </pic:pic>
              </a:graphicData>
            </a:graphic>
            <wp14:sizeRelH relativeFrom="page">
              <wp14:pctWidth>0</wp14:pctWidth>
            </wp14:sizeRelH>
            <wp14:sizeRelV relativeFrom="page">
              <wp14:pctHeight>0</wp14:pctHeight>
            </wp14:sizeRelV>
          </wp:anchor>
        </w:drawing>
      </w:r>
      <w:r w:rsidR="00E73D9B">
        <w:rPr>
          <w:rFonts w:eastAsia="HGP創英角ｺﾞｼｯｸUB" w:hint="eastAsia"/>
          <w:noProof/>
          <w:sz w:val="48"/>
        </w:rPr>
        <w:t>費用は</w:t>
      </w:r>
    </w:p>
    <w:p w14:paraId="678C3ABD"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hint="eastAsia"/>
          <w:noProof/>
          <w:sz w:val="48"/>
        </w:rPr>
        <w:t>意外</w:t>
      </w:r>
    </w:p>
    <w:p w14:paraId="09B664CB"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sz w:val="44"/>
        </w:rPr>
      </w:pPr>
      <w:r>
        <w:rPr>
          <w:rFonts w:eastAsia="HGP創英角ｺﾞｼｯｸUB" w:hint="eastAsia"/>
          <w:noProof/>
          <w:sz w:val="48"/>
        </w:rPr>
        <w:t>に安い</w:t>
      </w:r>
    </w:p>
    <w:p w14:paraId="35456416"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p>
    <w:p w14:paraId="421D7D81"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p>
    <w:p w14:paraId="00648BB8"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開催費用は数万円～20万円程度です</w:t>
      </w:r>
    </w:p>
    <w:p w14:paraId="2C50BAC2"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赤字を出さない独自ノウハウがあります</w:t>
      </w:r>
    </w:p>
    <w:p w14:paraId="30195EB3"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リンカーン・フォーラムの後援は無料！</w:t>
      </w:r>
    </w:p>
    <w:p w14:paraId="5852C00F"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4"/>
        </w:rPr>
      </w:pPr>
    </w:p>
    <w:p w14:paraId="799EE0C7" w14:textId="77777777" w:rsidR="00E73D9B" w:rsidRDefault="00E73D9B">
      <w:pPr>
        <w:snapToGrid w:val="0"/>
        <w:spacing w:line="0" w:lineRule="atLeast"/>
        <w:rPr>
          <w:rFonts w:ascii="ＭＳ ゴシック" w:eastAsia="ＭＳ ゴシック"/>
          <w:b/>
          <w:bCs/>
          <w:sz w:val="24"/>
        </w:rPr>
      </w:pPr>
    </w:p>
    <w:p w14:paraId="5F22309F" w14:textId="77777777" w:rsidR="00E73D9B" w:rsidRDefault="00E73D9B">
      <w:pPr>
        <w:snapToGrid w:val="0"/>
        <w:spacing w:line="0" w:lineRule="atLeast"/>
        <w:rPr>
          <w:rFonts w:ascii="ＭＳ ゴシック" w:eastAsia="ＭＳ ゴシック"/>
          <w:b/>
          <w:bCs/>
          <w:sz w:val="24"/>
        </w:rPr>
      </w:pPr>
    </w:p>
    <w:p w14:paraId="3DB02731" w14:textId="77777777" w:rsidR="00E73D9B" w:rsidRDefault="009532F7">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noProof/>
          <w:sz w:val="20"/>
        </w:rPr>
        <w:drawing>
          <wp:anchor distT="0" distB="0" distL="114300" distR="114300" simplePos="0" relativeHeight="251662336" behindDoc="0" locked="0" layoutInCell="1" allowOverlap="1" wp14:anchorId="6A6FA367" wp14:editId="57DC92B0">
            <wp:simplePos x="0" y="0"/>
            <wp:positionH relativeFrom="column">
              <wp:posOffset>1600200</wp:posOffset>
            </wp:positionH>
            <wp:positionV relativeFrom="paragraph">
              <wp:posOffset>87630</wp:posOffset>
            </wp:positionV>
            <wp:extent cx="1263650" cy="112522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0" cy="1125220"/>
                    </a:xfrm>
                    <a:prstGeom prst="rect">
                      <a:avLst/>
                    </a:prstGeom>
                    <a:noFill/>
                  </pic:spPr>
                </pic:pic>
              </a:graphicData>
            </a:graphic>
            <wp14:sizeRelH relativeFrom="page">
              <wp14:pctWidth>0</wp14:pctWidth>
            </wp14:sizeRelH>
            <wp14:sizeRelV relativeFrom="page">
              <wp14:pctHeight>0</wp14:pctHeight>
            </wp14:sizeRelV>
          </wp:anchor>
        </w:drawing>
      </w:r>
      <w:r w:rsidR="00E73D9B">
        <w:rPr>
          <w:rFonts w:eastAsia="HGP創英角ｺﾞｼｯｸUB" w:hint="eastAsia"/>
          <w:noProof/>
          <w:sz w:val="48"/>
        </w:rPr>
        <w:t xml:space="preserve">充実した　　　　</w:t>
      </w:r>
    </w:p>
    <w:p w14:paraId="29DC5E11"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r>
        <w:rPr>
          <w:rFonts w:eastAsia="HGP創英角ｺﾞｼｯｸUB" w:hint="eastAsia"/>
          <w:noProof/>
          <w:sz w:val="48"/>
        </w:rPr>
        <w:t>開催支援</w:t>
      </w:r>
    </w:p>
    <w:p w14:paraId="06116ECC"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HGP創英角ｺﾞｼｯｸUB" w:eastAsia="HGP創英角ｺﾞｼｯｸUB"/>
          <w:b/>
          <w:bCs/>
          <w:sz w:val="24"/>
        </w:rPr>
      </w:pPr>
      <w:r>
        <w:rPr>
          <w:rFonts w:ascii="HGP創英角ｺﾞｼｯｸUB" w:eastAsia="HGP創英角ｺﾞｼｯｸUB" w:hint="eastAsia"/>
          <w:b/>
          <w:bCs/>
          <w:sz w:val="24"/>
        </w:rPr>
        <w:t>（リンカーン・フォーラム）</w:t>
      </w:r>
    </w:p>
    <w:p w14:paraId="65D4398F"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4"/>
        </w:rPr>
      </w:pPr>
    </w:p>
    <w:p w14:paraId="19B11EA9" w14:textId="77777777" w:rsidR="00882F4D" w:rsidRDefault="00882F4D">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基本を満載した「完全マニュアル」</w:t>
      </w:r>
    </w:p>
    <w:p w14:paraId="3AF1E89A" w14:textId="77777777" w:rsidR="00882F4D" w:rsidRPr="00882F4D" w:rsidRDefault="00882F4D" w:rsidP="00882F4D">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sidRPr="00882F4D">
        <w:rPr>
          <w:rFonts w:ascii="ＭＳ ゴシック" w:eastAsia="ＭＳ ゴシック" w:hint="eastAsia"/>
          <w:sz w:val="22"/>
        </w:rPr>
        <w:t>実践で鍛え上げられた「Ｑ＆Ａ」</w:t>
      </w:r>
    </w:p>
    <w:p w14:paraId="6D75200D" w14:textId="77777777" w:rsidR="00E73D9B" w:rsidRDefault="00654180">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動画や記入用様式集満載の</w:t>
      </w:r>
      <w:r w:rsidR="00E73D9B">
        <w:rPr>
          <w:rFonts w:ascii="ＭＳ ゴシック" w:eastAsia="ＭＳ ゴシック" w:hint="eastAsia"/>
          <w:sz w:val="22"/>
        </w:rPr>
        <w:t>「</w:t>
      </w:r>
      <w:r>
        <w:rPr>
          <w:rFonts w:ascii="ＭＳ ゴシック" w:eastAsia="ＭＳ ゴシック" w:hint="eastAsia"/>
          <w:sz w:val="22"/>
        </w:rPr>
        <w:t>解説ＤＶＤ</w:t>
      </w:r>
      <w:r w:rsidR="00E73D9B">
        <w:rPr>
          <w:rFonts w:ascii="ＭＳ ゴシック" w:eastAsia="ＭＳ ゴシック" w:hint="eastAsia"/>
          <w:sz w:val="22"/>
        </w:rPr>
        <w:t>」</w:t>
      </w:r>
    </w:p>
    <w:p w14:paraId="415B9732" w14:textId="77777777" w:rsidR="00882F4D" w:rsidRPr="00882F4D" w:rsidRDefault="00654180">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2"/>
        </w:rPr>
      </w:pPr>
      <w:r>
        <w:rPr>
          <w:rFonts w:ascii="ＭＳ ゴシック" w:eastAsia="ＭＳ ゴシック" w:hint="eastAsia"/>
          <w:sz w:val="22"/>
        </w:rPr>
        <w:t>どんな質問にも即答の「</w:t>
      </w:r>
      <w:r w:rsidR="00882F4D">
        <w:rPr>
          <w:rFonts w:ascii="ＭＳ ゴシック" w:eastAsia="ＭＳ ゴシック" w:hint="eastAsia"/>
          <w:sz w:val="22"/>
        </w:rPr>
        <w:t>メール</w:t>
      </w:r>
      <w:r w:rsidR="00E73D9B">
        <w:rPr>
          <w:rFonts w:ascii="ＭＳ ゴシック" w:eastAsia="ＭＳ ゴシック" w:hint="eastAsia"/>
          <w:sz w:val="22"/>
        </w:rPr>
        <w:t>相談室</w:t>
      </w:r>
      <w:r>
        <w:rPr>
          <w:rFonts w:ascii="ＭＳ ゴシック" w:eastAsia="ＭＳ ゴシック" w:hint="eastAsia"/>
          <w:sz w:val="22"/>
        </w:rPr>
        <w:t>」</w:t>
      </w:r>
    </w:p>
    <w:p w14:paraId="71C43865" w14:textId="77777777" w:rsidR="00882F4D" w:rsidRPr="00882F4D" w:rsidRDefault="00882F4D" w:rsidP="00882F4D">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2"/>
        </w:rPr>
      </w:pPr>
      <w:r w:rsidRPr="00882F4D">
        <w:rPr>
          <w:rFonts w:ascii="ＭＳ ゴシック" w:eastAsia="ＭＳ ゴシック" w:hint="eastAsia"/>
          <w:sz w:val="22"/>
        </w:rPr>
        <w:t>全国に広がる支援窓口</w:t>
      </w:r>
    </w:p>
    <w:p w14:paraId="0FB475BA" w14:textId="77777777" w:rsidR="00E73D9B" w:rsidRPr="00654180" w:rsidRDefault="00654180">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2"/>
        </w:rPr>
      </w:pPr>
      <w:r>
        <w:rPr>
          <w:rFonts w:ascii="ＭＳ ゴシック" w:eastAsia="ＭＳ ゴシック" w:hint="eastAsia"/>
          <w:sz w:val="22"/>
        </w:rPr>
        <w:t>公認</w:t>
      </w:r>
      <w:r w:rsidR="00882F4D">
        <w:rPr>
          <w:rFonts w:ascii="ＭＳ ゴシック" w:eastAsia="ＭＳ ゴシック" w:hint="eastAsia"/>
          <w:sz w:val="22"/>
        </w:rPr>
        <w:t>コーディネーターの派遣/養成</w:t>
      </w:r>
    </w:p>
    <w:p w14:paraId="19151DF0" w14:textId="77777777" w:rsidR="00654180" w:rsidRDefault="00654180">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2"/>
        </w:rPr>
      </w:pPr>
      <w:r>
        <w:rPr>
          <w:rFonts w:ascii="ＭＳ ゴシック" w:eastAsia="ＭＳ ゴシック" w:hint="eastAsia"/>
          <w:sz w:val="22"/>
        </w:rPr>
        <w:t>コーディネーター</w:t>
      </w:r>
      <w:r w:rsidR="000A54F8">
        <w:rPr>
          <w:rFonts w:ascii="ＭＳ ゴシック" w:eastAsia="ＭＳ ゴシック" w:hint="eastAsia"/>
          <w:sz w:val="22"/>
        </w:rPr>
        <w:t>/</w:t>
      </w:r>
      <w:r>
        <w:rPr>
          <w:rFonts w:ascii="ＭＳ ゴシック" w:eastAsia="ＭＳ ゴシック" w:hint="eastAsia"/>
          <w:sz w:val="22"/>
        </w:rPr>
        <w:t>指導員の認定資格制度</w:t>
      </w:r>
    </w:p>
    <w:p w14:paraId="5A2A50F5" w14:textId="77777777" w:rsidR="00882F4D"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候補者から高い信頼を得ているリンカーン・フォーラムのブランド</w:t>
      </w:r>
    </w:p>
    <w:p w14:paraId="2470BFDE" w14:textId="77777777" w:rsidR="00E73D9B" w:rsidRDefault="00882F4D">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公職選挙法の遵守対策も万全</w:t>
      </w:r>
      <w:r w:rsidR="00654180">
        <w:rPr>
          <w:rFonts w:ascii="ＭＳ ゴシック" w:eastAsia="ＭＳ ゴシック" w:hint="eastAsia"/>
          <w:sz w:val="22"/>
        </w:rPr>
        <w:t>！</w:t>
      </w:r>
      <w:r>
        <w:rPr>
          <w:rFonts w:ascii="ＭＳ ゴシック" w:eastAsia="ＭＳ ゴシック"/>
          <w:sz w:val="22"/>
        </w:rPr>
        <w:br/>
      </w:r>
    </w:p>
    <w:p w14:paraId="147D5A9A" w14:textId="77777777" w:rsidR="009A3411" w:rsidRPr="009A3411" w:rsidRDefault="009A3411">
      <w:pPr>
        <w:pBdr>
          <w:top w:val="single" w:sz="24" w:space="1" w:color="auto"/>
          <w:left w:val="single" w:sz="24" w:space="4" w:color="auto"/>
          <w:bottom w:val="single" w:sz="24" w:space="1" w:color="auto"/>
          <w:right w:val="single" w:sz="24" w:space="4" w:color="auto"/>
        </w:pBdr>
        <w:snapToGrid w:val="0"/>
        <w:spacing w:line="0" w:lineRule="atLeast"/>
        <w:rPr>
          <w:rFonts w:ascii="HGP創英角ｺﾞｼｯｸUB" w:eastAsia="HGP創英角ｺﾞｼｯｸUB" w:hAnsi="HGP創英角ｺﾞｼｯｸUB"/>
          <w:b/>
          <w:bCs/>
          <w:noProof/>
          <w:sz w:val="48"/>
        </w:rPr>
      </w:pPr>
      <w:r w:rsidRPr="009A3411">
        <w:rPr>
          <w:rFonts w:ascii="HGP創英角ｺﾞｼｯｸUB" w:eastAsia="HGP創英角ｺﾞｼｯｸUB" w:hAnsi="HGP創英角ｺﾞｼｯｸUB" w:hint="eastAsia"/>
          <w:b/>
          <w:bCs/>
          <w:noProof/>
          <w:sz w:val="48"/>
        </w:rPr>
        <w:t>大きな反響</w:t>
      </w:r>
    </w:p>
    <w:p w14:paraId="28098D34" w14:textId="77777777" w:rsidR="00E73D9B" w:rsidRDefault="009A3411">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r>
        <w:rPr>
          <w:rFonts w:eastAsia="HGP創英角ｺﾞｼｯｸUB"/>
          <w:noProof/>
          <w:sz w:val="48"/>
        </w:rPr>
        <w:drawing>
          <wp:anchor distT="0" distB="0" distL="114300" distR="114300" simplePos="0" relativeHeight="251664384" behindDoc="0" locked="0" layoutInCell="1" allowOverlap="1" wp14:anchorId="43F455D6" wp14:editId="0F8DBBCD">
            <wp:simplePos x="0" y="0"/>
            <wp:positionH relativeFrom="column">
              <wp:posOffset>1503045</wp:posOffset>
            </wp:positionH>
            <wp:positionV relativeFrom="paragraph">
              <wp:posOffset>-179705</wp:posOffset>
            </wp:positionV>
            <wp:extent cx="1733550" cy="1445260"/>
            <wp:effectExtent l="0" t="0" r="0" b="254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1445260"/>
                    </a:xfrm>
                    <a:prstGeom prst="rect">
                      <a:avLst/>
                    </a:prstGeom>
                    <a:noFill/>
                  </pic:spPr>
                </pic:pic>
              </a:graphicData>
            </a:graphic>
            <wp14:sizeRelH relativeFrom="page">
              <wp14:pctWidth>0</wp14:pctWidth>
            </wp14:sizeRelH>
            <wp14:sizeRelV relativeFrom="page">
              <wp14:pctHeight>0</wp14:pctHeight>
            </wp14:sizeRelV>
          </wp:anchor>
        </w:drawing>
      </w:r>
      <w:r w:rsidR="009532F7">
        <w:rPr>
          <w:rFonts w:ascii="ＭＳ ゴシック" w:eastAsia="ＭＳ ゴシック"/>
          <w:b/>
          <w:bCs/>
          <w:noProof/>
          <w:sz w:val="48"/>
        </w:rPr>
        <w:drawing>
          <wp:anchor distT="0" distB="0" distL="114300" distR="114300" simplePos="0" relativeHeight="251658240" behindDoc="0" locked="0" layoutInCell="1" allowOverlap="1" wp14:anchorId="4B6A5EC5" wp14:editId="4AC2875A">
            <wp:simplePos x="0" y="0"/>
            <wp:positionH relativeFrom="column">
              <wp:posOffset>-39370</wp:posOffset>
            </wp:positionH>
            <wp:positionV relativeFrom="paragraph">
              <wp:posOffset>154940</wp:posOffset>
            </wp:positionV>
            <wp:extent cx="1400175" cy="116205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1162050"/>
                    </a:xfrm>
                    <a:prstGeom prst="rect">
                      <a:avLst/>
                    </a:prstGeom>
                    <a:noFill/>
                  </pic:spPr>
                </pic:pic>
              </a:graphicData>
            </a:graphic>
            <wp14:sizeRelH relativeFrom="page">
              <wp14:pctWidth>0</wp14:pctWidth>
            </wp14:sizeRelH>
            <wp14:sizeRelV relativeFrom="page">
              <wp14:pctHeight>0</wp14:pctHeight>
            </wp14:sizeRelV>
          </wp:anchor>
        </w:drawing>
      </w:r>
    </w:p>
    <w:p w14:paraId="117AD3C4"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p>
    <w:p w14:paraId="301AD1CF"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p>
    <w:p w14:paraId="0FEFB03E"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44"/>
        </w:rPr>
      </w:pPr>
    </w:p>
    <w:p w14:paraId="7948FD48"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あふれ返る会場！</w:t>
      </w:r>
    </w:p>
    <w:p w14:paraId="0029AD4B"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８０％以上の来場者が「満足」回答</w:t>
      </w:r>
    </w:p>
    <w:p w14:paraId="59E9CCB8"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候補者からも喜びの声が続々</w:t>
      </w:r>
    </w:p>
    <w:p w14:paraId="795F8AB4"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投票率が向上します！</w:t>
      </w:r>
    </w:p>
    <w:p w14:paraId="61591E24"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4"/>
        </w:rPr>
      </w:pPr>
    </w:p>
    <w:p w14:paraId="32E62392" w14:textId="77777777" w:rsidR="00E73D9B" w:rsidRDefault="009532F7">
      <w:pPr>
        <w:snapToGrid w:val="0"/>
        <w:spacing w:line="0" w:lineRule="atLeast"/>
        <w:rPr>
          <w:rFonts w:ascii="ＭＳ ゴシック" w:eastAsia="ＭＳ ゴシック"/>
          <w:b/>
          <w:bCs/>
          <w:sz w:val="24"/>
        </w:rPr>
      </w:pPr>
      <w:r>
        <w:rPr>
          <w:rFonts w:eastAsia="HGP創英角ｺﾞｼｯｸUB"/>
          <w:noProof/>
          <w:sz w:val="48"/>
        </w:rPr>
        <w:drawing>
          <wp:anchor distT="0" distB="0" distL="114300" distR="114300" simplePos="0" relativeHeight="251657216" behindDoc="0" locked="0" layoutInCell="1" allowOverlap="1" wp14:anchorId="23CF7518" wp14:editId="68CBD4AF">
            <wp:simplePos x="0" y="0"/>
            <wp:positionH relativeFrom="column">
              <wp:posOffset>1760855</wp:posOffset>
            </wp:positionH>
            <wp:positionV relativeFrom="paragraph">
              <wp:posOffset>127000</wp:posOffset>
            </wp:positionV>
            <wp:extent cx="1795780" cy="162941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780" cy="1629410"/>
                    </a:xfrm>
                    <a:prstGeom prst="rect">
                      <a:avLst/>
                    </a:prstGeom>
                    <a:noFill/>
                  </pic:spPr>
                </pic:pic>
              </a:graphicData>
            </a:graphic>
            <wp14:sizeRelH relativeFrom="page">
              <wp14:pctWidth>0</wp14:pctWidth>
            </wp14:sizeRelH>
            <wp14:sizeRelV relativeFrom="page">
              <wp14:pctHeight>0</wp14:pctHeight>
            </wp14:sizeRelV>
          </wp:anchor>
        </w:drawing>
      </w:r>
    </w:p>
    <w:p w14:paraId="41EF5F5F" w14:textId="77777777" w:rsidR="00E73D9B" w:rsidRDefault="00E73D9B">
      <w:pPr>
        <w:snapToGrid w:val="0"/>
        <w:spacing w:line="0" w:lineRule="atLeast"/>
        <w:rPr>
          <w:rFonts w:ascii="ＭＳ ゴシック" w:eastAsia="ＭＳ ゴシック"/>
          <w:b/>
          <w:bCs/>
          <w:sz w:val="24"/>
        </w:rPr>
      </w:pPr>
    </w:p>
    <w:p w14:paraId="172A965B"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hint="eastAsia"/>
          <w:noProof/>
          <w:sz w:val="48"/>
        </w:rPr>
        <w:t>テレビ・ラジオ</w:t>
      </w:r>
    </w:p>
    <w:p w14:paraId="57D6E88A"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hint="eastAsia"/>
          <w:noProof/>
          <w:sz w:val="48"/>
        </w:rPr>
        <w:t>放送もある</w:t>
      </w:r>
    </w:p>
    <w:p w14:paraId="6AA3DAE9"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pPr>
      <w:r>
        <w:rPr>
          <w:rFonts w:eastAsia="HGP創英角ｺﾞｼｯｸUB" w:hint="eastAsia"/>
          <w:noProof/>
          <w:sz w:val="48"/>
        </w:rPr>
        <w:t>新聞も絶賛</w:t>
      </w:r>
    </w:p>
    <w:p w14:paraId="2B120240"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4"/>
        </w:rPr>
      </w:pPr>
    </w:p>
    <w:p w14:paraId="6CED106A" w14:textId="77777777" w:rsidR="00E73D9B" w:rsidRDefault="009532F7">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noProof/>
          <w:sz w:val="20"/>
        </w:rPr>
        <w:drawing>
          <wp:anchor distT="0" distB="0" distL="114300" distR="114300" simplePos="0" relativeHeight="251661312" behindDoc="0" locked="0" layoutInCell="1" allowOverlap="1" wp14:anchorId="6EAB3BE7" wp14:editId="3A25F033">
            <wp:simplePos x="0" y="0"/>
            <wp:positionH relativeFrom="column">
              <wp:posOffset>1627505</wp:posOffset>
            </wp:positionH>
            <wp:positionV relativeFrom="paragraph">
              <wp:posOffset>7620</wp:posOffset>
            </wp:positionV>
            <wp:extent cx="1301750" cy="1498600"/>
            <wp:effectExtent l="0" t="0" r="0" b="63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1750" cy="1498600"/>
                    </a:xfrm>
                    <a:prstGeom prst="rect">
                      <a:avLst/>
                    </a:prstGeom>
                    <a:noFill/>
                  </pic:spPr>
                </pic:pic>
              </a:graphicData>
            </a:graphic>
            <wp14:sizeRelH relativeFrom="page">
              <wp14:pctWidth>0</wp14:pctWidth>
            </wp14:sizeRelH>
            <wp14:sizeRelV relativeFrom="page">
              <wp14:pctHeight>0</wp14:pctHeight>
            </wp14:sizeRelV>
          </wp:anchor>
        </w:drawing>
      </w:r>
      <w:r w:rsidR="00E73D9B">
        <w:rPr>
          <w:rFonts w:ascii="ＭＳ ゴシック" w:eastAsia="ＭＳ ゴシック" w:hint="eastAsia"/>
          <w:sz w:val="22"/>
        </w:rPr>
        <w:t>公開討論会の</w:t>
      </w:r>
    </w:p>
    <w:p w14:paraId="5D9B9111"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ind w:firstLineChars="100" w:firstLine="220"/>
        <w:rPr>
          <w:rFonts w:ascii="ＭＳ ゴシック" w:eastAsia="ＭＳ ゴシック"/>
          <w:sz w:val="22"/>
        </w:rPr>
      </w:pPr>
      <w:r>
        <w:rPr>
          <w:rFonts w:ascii="ＭＳ ゴシック" w:eastAsia="ＭＳ ゴシック" w:hint="eastAsia"/>
          <w:sz w:val="22"/>
        </w:rPr>
        <w:t>１割以上はテレビ、</w:t>
      </w:r>
    </w:p>
    <w:p w14:paraId="34191C02"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ind w:firstLineChars="100" w:firstLine="220"/>
        <w:rPr>
          <w:rFonts w:ascii="ＭＳ ゴシック" w:eastAsia="ＭＳ ゴシック"/>
          <w:sz w:val="22"/>
        </w:rPr>
      </w:pPr>
      <w:r>
        <w:rPr>
          <w:rFonts w:ascii="ＭＳ ゴシック" w:eastAsia="ＭＳ ゴシック" w:hint="eastAsia"/>
          <w:sz w:val="22"/>
        </w:rPr>
        <w:t>ラジオ局の協力で</w:t>
      </w:r>
    </w:p>
    <w:p w14:paraId="4254429B"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ind w:firstLineChars="100" w:firstLine="220"/>
        <w:rPr>
          <w:rFonts w:ascii="ＭＳ ゴシック" w:eastAsia="ＭＳ ゴシック"/>
          <w:sz w:val="22"/>
        </w:rPr>
      </w:pPr>
      <w:r>
        <w:rPr>
          <w:rFonts w:ascii="ＭＳ ゴシック" w:eastAsia="ＭＳ ゴシック" w:hint="eastAsia"/>
          <w:sz w:val="22"/>
        </w:rPr>
        <w:t>放送されています</w:t>
      </w:r>
    </w:p>
    <w:p w14:paraId="358C11E5" w14:textId="77777777" w:rsidR="00E73D9B" w:rsidRPr="00105799" w:rsidRDefault="00E73D9B" w:rsidP="00105799">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新聞各紙</w:t>
      </w:r>
      <w:r w:rsidR="00105799">
        <w:rPr>
          <w:rFonts w:ascii="ＭＳ ゴシック" w:eastAsia="ＭＳ ゴシック" w:hint="eastAsia"/>
          <w:sz w:val="22"/>
        </w:rPr>
        <w:t>やネットニュ</w:t>
      </w:r>
      <w:r w:rsidR="00105799">
        <w:rPr>
          <w:rFonts w:ascii="ＭＳ ゴシック" w:eastAsia="ＭＳ ゴシック"/>
          <w:sz w:val="22"/>
        </w:rPr>
        <w:br/>
      </w:r>
      <w:r w:rsidR="00105799">
        <w:rPr>
          <w:rFonts w:ascii="ＭＳ ゴシック" w:eastAsia="ＭＳ ゴシック" w:hint="eastAsia"/>
          <w:sz w:val="22"/>
        </w:rPr>
        <w:t>ース等に</w:t>
      </w:r>
      <w:r>
        <w:rPr>
          <w:rFonts w:ascii="ＭＳ ゴシック" w:eastAsia="ＭＳ ゴシック" w:hint="eastAsia"/>
          <w:sz w:val="22"/>
        </w:rPr>
        <w:t>も</w:t>
      </w:r>
      <w:r w:rsidR="00105799">
        <w:rPr>
          <w:rFonts w:ascii="ＭＳ ゴシック" w:eastAsia="ＭＳ ゴシック" w:hint="eastAsia"/>
          <w:sz w:val="22"/>
        </w:rPr>
        <w:t>幅広く取り</w:t>
      </w:r>
      <w:r w:rsidR="00105799">
        <w:rPr>
          <w:rFonts w:ascii="ＭＳ ゴシック" w:eastAsia="ＭＳ ゴシック"/>
          <w:sz w:val="22"/>
        </w:rPr>
        <w:br/>
      </w:r>
      <w:r w:rsidR="00105799">
        <w:rPr>
          <w:rFonts w:ascii="ＭＳ ゴシック" w:eastAsia="ＭＳ ゴシック" w:hint="eastAsia"/>
          <w:sz w:val="22"/>
        </w:rPr>
        <w:t>扱われています</w:t>
      </w:r>
    </w:p>
    <w:p w14:paraId="59975302" w14:textId="77777777" w:rsidR="00E73D9B" w:rsidRDefault="00E73D9B">
      <w:pPr>
        <w:snapToGrid w:val="0"/>
        <w:spacing w:line="0" w:lineRule="atLeast"/>
        <w:rPr>
          <w:rFonts w:ascii="ＭＳ ゴシック" w:eastAsia="ＭＳ ゴシック"/>
          <w:b/>
          <w:bCs/>
          <w:sz w:val="24"/>
        </w:rPr>
      </w:pPr>
    </w:p>
    <w:p w14:paraId="1D58653F" w14:textId="77777777" w:rsidR="00E73D9B" w:rsidRDefault="00E73D9B">
      <w:pPr>
        <w:snapToGrid w:val="0"/>
        <w:spacing w:line="0" w:lineRule="atLeast"/>
        <w:rPr>
          <w:rFonts w:ascii="ＭＳ ゴシック" w:eastAsia="ＭＳ ゴシック"/>
          <w:b/>
          <w:bCs/>
          <w:sz w:val="24"/>
        </w:rPr>
      </w:pPr>
    </w:p>
    <w:p w14:paraId="6330DC7B" w14:textId="77777777" w:rsidR="00E73D9B" w:rsidRDefault="00335047">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ascii="ＭＳ ゴシック" w:eastAsia="ＭＳ ゴシック"/>
          <w:noProof/>
          <w:sz w:val="20"/>
        </w:rPr>
        <w:object w:dxaOrig="1440" w:dyaOrig="1440" w14:anchorId="5C7CA1ED">
          <v:shape id="_x0000_s1053" type="#_x0000_t75" style="position:absolute;left:0;text-align:left;margin-left:117.65pt;margin-top:-.4pt;width:150.1pt;height:207pt;z-index:251660288;visibility:visible;mso-wrap-edited:f">
            <v:imagedata r:id="rId17" o:title=""/>
          </v:shape>
          <o:OLEObject Type="Embed" ProgID="Word.Picture.8" ShapeID="_x0000_s1053" DrawAspect="Content" ObjectID="_1650390326" r:id="rId18"/>
        </w:object>
      </w:r>
      <w:r w:rsidR="00E73D9B">
        <w:rPr>
          <w:rFonts w:eastAsia="HGP創英角ｺﾞｼｯｸUB" w:hint="eastAsia"/>
          <w:noProof/>
          <w:sz w:val="48"/>
        </w:rPr>
        <w:t>これまでに</w:t>
      </w:r>
    </w:p>
    <w:p w14:paraId="6487362B"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hint="eastAsia"/>
          <w:noProof/>
          <w:sz w:val="48"/>
        </w:rPr>
        <w:t>なかった</w:t>
      </w:r>
    </w:p>
    <w:p w14:paraId="32360782"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eastAsia="HGP創英角ｺﾞｼｯｸUB"/>
          <w:noProof/>
          <w:sz w:val="48"/>
        </w:rPr>
      </w:pPr>
      <w:r>
        <w:rPr>
          <w:rFonts w:eastAsia="HGP創英角ｺﾞｼｯｸUB" w:hint="eastAsia"/>
          <w:noProof/>
          <w:sz w:val="48"/>
        </w:rPr>
        <w:t>全く新しい</w:t>
      </w:r>
    </w:p>
    <w:p w14:paraId="5DCAD1AE"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pPr>
      <w:r>
        <w:rPr>
          <w:rFonts w:eastAsia="HGP創英角ｺﾞｼｯｸUB" w:hint="eastAsia"/>
          <w:noProof/>
          <w:sz w:val="48"/>
        </w:rPr>
        <w:t>市民運動</w:t>
      </w:r>
    </w:p>
    <w:p w14:paraId="48DAD6AE"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b/>
          <w:bCs/>
          <w:sz w:val="24"/>
        </w:rPr>
      </w:pPr>
    </w:p>
    <w:p w14:paraId="0E6A9C38"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関わる全ての人が</w:t>
      </w:r>
    </w:p>
    <w:p w14:paraId="2AF7BD01"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ind w:firstLineChars="200" w:firstLine="440"/>
        <w:rPr>
          <w:rFonts w:ascii="ＭＳ ゴシック" w:eastAsia="ＭＳ ゴシック"/>
          <w:sz w:val="22"/>
        </w:rPr>
      </w:pPr>
      <w:r>
        <w:rPr>
          <w:rFonts w:ascii="ＭＳ ゴシック" w:eastAsia="ＭＳ ゴシック" w:hint="eastAsia"/>
          <w:sz w:val="22"/>
        </w:rPr>
        <w:t>Win-Win！</w:t>
      </w:r>
    </w:p>
    <w:p w14:paraId="7D1A8CBA" w14:textId="77777777" w:rsidR="00E73D9B" w:rsidRDefault="00E73D9B">
      <w:pPr>
        <w:numPr>
          <w:ilvl w:val="0"/>
          <w:numId w:val="4"/>
        </w:numPr>
        <w:pBdr>
          <w:top w:val="single" w:sz="24" w:space="1" w:color="auto"/>
          <w:left w:val="single" w:sz="24" w:space="4" w:color="auto"/>
          <w:bottom w:val="single" w:sz="24" w:space="1" w:color="auto"/>
          <w:right w:val="single" w:sz="24" w:space="4" w:color="auto"/>
        </w:pBdr>
        <w:snapToGrid w:val="0"/>
        <w:spacing w:line="0" w:lineRule="atLeast"/>
        <w:rPr>
          <w:rFonts w:ascii="ＭＳ ゴシック" w:eastAsia="ＭＳ ゴシック"/>
          <w:sz w:val="22"/>
        </w:rPr>
      </w:pPr>
      <w:r>
        <w:rPr>
          <w:rFonts w:ascii="ＭＳ ゴシック" w:eastAsia="ＭＳ ゴシック" w:hint="eastAsia"/>
          <w:sz w:val="22"/>
        </w:rPr>
        <w:t>有権者/候補者/</w:t>
      </w:r>
    </w:p>
    <w:p w14:paraId="7E95B2B4"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ind w:firstLineChars="200" w:firstLine="440"/>
        <w:rPr>
          <w:rFonts w:ascii="ＭＳ ゴシック" w:eastAsia="ＭＳ ゴシック"/>
          <w:sz w:val="22"/>
        </w:rPr>
      </w:pPr>
      <w:r>
        <w:rPr>
          <w:rFonts w:ascii="ＭＳ ゴシック" w:eastAsia="ＭＳ ゴシック" w:hint="eastAsia"/>
          <w:sz w:val="22"/>
        </w:rPr>
        <w:t>主催者が民主主義</w:t>
      </w:r>
    </w:p>
    <w:p w14:paraId="4FF59C66" w14:textId="77777777" w:rsidR="00E73D9B" w:rsidRDefault="00E73D9B">
      <w:pPr>
        <w:pBdr>
          <w:top w:val="single" w:sz="24" w:space="1" w:color="auto"/>
          <w:left w:val="single" w:sz="24" w:space="4" w:color="auto"/>
          <w:bottom w:val="single" w:sz="24" w:space="1" w:color="auto"/>
          <w:right w:val="single" w:sz="24" w:space="4" w:color="auto"/>
        </w:pBdr>
        <w:snapToGrid w:val="0"/>
        <w:spacing w:line="0" w:lineRule="atLeast"/>
        <w:ind w:firstLineChars="200" w:firstLine="440"/>
        <w:rPr>
          <w:rFonts w:ascii="ＭＳ ゴシック" w:eastAsia="ＭＳ ゴシック"/>
          <w:sz w:val="22"/>
        </w:rPr>
      </w:pPr>
      <w:r>
        <w:rPr>
          <w:rFonts w:ascii="ＭＳ ゴシック" w:eastAsia="ＭＳ ゴシック" w:hint="eastAsia"/>
          <w:sz w:val="22"/>
        </w:rPr>
        <w:t>の大切さに気づき、学ぶ場です</w:t>
      </w:r>
    </w:p>
    <w:p w14:paraId="1C7DDC62" w14:textId="77777777" w:rsidR="00E73D9B" w:rsidRDefault="00E73D9B" w:rsidP="009532F7">
      <w:pPr>
        <w:pBdr>
          <w:top w:val="single" w:sz="24" w:space="1" w:color="auto"/>
          <w:left w:val="single" w:sz="24" w:space="4" w:color="auto"/>
          <w:bottom w:val="single" w:sz="24" w:space="1" w:color="auto"/>
          <w:right w:val="single" w:sz="24" w:space="4" w:color="auto"/>
        </w:pBdr>
        <w:snapToGrid w:val="0"/>
        <w:spacing w:line="0" w:lineRule="atLeast"/>
        <w:ind w:firstLineChars="200" w:firstLine="482"/>
        <w:rPr>
          <w:rFonts w:ascii="ＭＳ ゴシック" w:eastAsia="ＭＳ ゴシック"/>
          <w:b/>
          <w:bCs/>
          <w:sz w:val="24"/>
        </w:rPr>
      </w:pPr>
    </w:p>
    <w:p w14:paraId="237C6196" w14:textId="77777777" w:rsidR="00882F4D" w:rsidRDefault="000A54F8" w:rsidP="009532F7">
      <w:pPr>
        <w:pBdr>
          <w:top w:val="single" w:sz="24" w:space="1" w:color="auto"/>
          <w:left w:val="single" w:sz="24" w:space="4" w:color="auto"/>
          <w:bottom w:val="single" w:sz="24" w:space="1" w:color="auto"/>
          <w:right w:val="single" w:sz="24" w:space="4" w:color="auto"/>
        </w:pBdr>
        <w:snapToGrid w:val="0"/>
        <w:spacing w:line="0" w:lineRule="atLeast"/>
        <w:ind w:firstLineChars="200" w:firstLine="482"/>
        <w:rPr>
          <w:rFonts w:ascii="ＭＳ ゴシック" w:eastAsia="ＭＳ ゴシック"/>
          <w:b/>
          <w:bCs/>
          <w:sz w:val="24"/>
        </w:rPr>
      </w:pPr>
      <w:r>
        <w:rPr>
          <w:rFonts w:ascii="ＭＳ ゴシック" w:eastAsia="ＭＳ ゴシック"/>
          <w:b/>
          <w:bCs/>
          <w:sz w:val="24"/>
        </w:rPr>
        <w:br/>
      </w:r>
    </w:p>
    <w:sectPr w:rsidR="00882F4D">
      <w:type w:val="continuous"/>
      <w:pgSz w:w="11906" w:h="16838" w:code="9"/>
      <w:pgMar w:top="851" w:right="1089" w:bottom="454" w:left="1247" w:header="851" w:footer="992" w:gutter="0"/>
      <w:cols w:num="2" w:sep="1"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17FC9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0267_"/>
      </v:shape>
    </w:pict>
  </w:numPicBullet>
  <w:abstractNum w:abstractNumId="0" w15:restartNumberingAfterBreak="0">
    <w:nsid w:val="1DDE136F"/>
    <w:multiLevelType w:val="hybridMultilevel"/>
    <w:tmpl w:val="394A33B0"/>
    <w:lvl w:ilvl="0" w:tplc="F0B4C402">
      <w:numFmt w:val="bullet"/>
      <w:lvlText w:val="※"/>
      <w:lvlJc w:val="left"/>
      <w:pPr>
        <w:tabs>
          <w:tab w:val="num" w:pos="1515"/>
        </w:tabs>
        <w:ind w:left="15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2B7B4462"/>
    <w:multiLevelType w:val="hybridMultilevel"/>
    <w:tmpl w:val="D70A29B4"/>
    <w:lvl w:ilvl="0" w:tplc="7FC888A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EF2C81"/>
    <w:multiLevelType w:val="hybridMultilevel"/>
    <w:tmpl w:val="BFEA0284"/>
    <w:lvl w:ilvl="0" w:tplc="81CA9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F579A3"/>
    <w:multiLevelType w:val="hybridMultilevel"/>
    <w:tmpl w:val="445CD33A"/>
    <w:lvl w:ilvl="0" w:tplc="C47C7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2th+OQ5MvT4QN7KjZLCjgbukOHy6UHZNXkXsxUmjmiGSfRa/3/Dvyw8yM2noVDeZ5hwhkz0UCeItgQ3ckVxVg==" w:salt="O55iosAeuLYI1pT8O4nxBA=="/>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FE"/>
    <w:rsid w:val="000A54F8"/>
    <w:rsid w:val="00105799"/>
    <w:rsid w:val="001E6011"/>
    <w:rsid w:val="002B0FF8"/>
    <w:rsid w:val="00335047"/>
    <w:rsid w:val="004841FE"/>
    <w:rsid w:val="00500D02"/>
    <w:rsid w:val="00506EB7"/>
    <w:rsid w:val="00636857"/>
    <w:rsid w:val="00654180"/>
    <w:rsid w:val="00685F8C"/>
    <w:rsid w:val="00823029"/>
    <w:rsid w:val="00882F4D"/>
    <w:rsid w:val="00914567"/>
    <w:rsid w:val="009532F7"/>
    <w:rsid w:val="009A3411"/>
    <w:rsid w:val="00A81A72"/>
    <w:rsid w:val="00B154F4"/>
    <w:rsid w:val="00B8474C"/>
    <w:rsid w:val="00C56D52"/>
    <w:rsid w:val="00D52589"/>
    <w:rsid w:val="00E7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v:textbox inset="5.85pt,.7pt,5.85pt,.7pt"/>
    </o:shapedefaults>
    <o:shapelayout v:ext="edit">
      <o:idmap v:ext="edit" data="1"/>
    </o:shapelayout>
  </w:shapeDefaults>
  <w:decimalSymbol w:val="."/>
  <w:listSeparator w:val=","/>
  <w14:docId w14:val="637D0E42"/>
  <w15:docId w15:val="{A12A511A-D0FD-468B-AFF1-846DA23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lock Text"/>
    <w:basedOn w:val="a"/>
    <w:pPr>
      <w:ind w:left="540" w:right="584" w:firstLine="180"/>
    </w:pPr>
    <w:rPr>
      <w:rFonts w:eastAsia="ＭＳ ゴシック"/>
    </w:rPr>
  </w:style>
  <w:style w:type="character" w:styleId="a5">
    <w:name w:val="FollowedHyperlink"/>
    <w:basedOn w:val="a0"/>
    <w:rPr>
      <w:color w:val="800080"/>
      <w:u w:val="single"/>
    </w:rPr>
  </w:style>
  <w:style w:type="paragraph" w:styleId="a6">
    <w:name w:val="Body Text"/>
    <w:basedOn w:val="a"/>
    <w:pPr>
      <w:snapToGrid w:val="0"/>
      <w:spacing w:line="0" w:lineRule="atLeast"/>
    </w:pPr>
    <w:rPr>
      <w:rFonts w:ascii="ＭＳ ゴシック" w:eastAsia="ＭＳ ゴシック"/>
      <w:b/>
      <w:bCs/>
      <w:sz w:val="36"/>
    </w:rPr>
  </w:style>
  <w:style w:type="paragraph" w:styleId="2">
    <w:name w:val="Body Text 2"/>
    <w:basedOn w:val="a"/>
    <w:pPr>
      <w:snapToGrid w:val="0"/>
      <w:spacing w:line="0" w:lineRule="atLeast"/>
    </w:pPr>
    <w:rPr>
      <w:rFonts w:ascii="ＭＳ ゴシック" w:eastAsia="ＭＳ ゴシック"/>
      <w:b/>
      <w:bCs/>
      <w:sz w:val="44"/>
    </w:rPr>
  </w:style>
  <w:style w:type="paragraph" w:styleId="3">
    <w:name w:val="Body Text 3"/>
    <w:basedOn w:val="a"/>
    <w:rPr>
      <w:sz w:val="40"/>
    </w:rPr>
  </w:style>
  <w:style w:type="paragraph" w:styleId="a7">
    <w:name w:val="Balloon Text"/>
    <w:basedOn w:val="a"/>
    <w:link w:val="a8"/>
    <w:rsid w:val="009A3411"/>
    <w:rPr>
      <w:rFonts w:asciiTheme="majorHAnsi" w:eastAsiaTheme="majorEastAsia" w:hAnsiTheme="majorHAnsi" w:cstheme="majorBidi"/>
      <w:sz w:val="18"/>
      <w:szCs w:val="18"/>
    </w:rPr>
  </w:style>
  <w:style w:type="character" w:customStyle="1" w:styleId="a8">
    <w:name w:val="吹き出し (文字)"/>
    <w:basedOn w:val="a0"/>
    <w:link w:val="a7"/>
    <w:rsid w:val="009A34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8.jpeg"/><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wmf"/><Relationship Id="rId5" Type="http://schemas.openxmlformats.org/officeDocument/2006/relationships/image" Target="media/image2.jpe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1155</Characters>
  <Application>Microsoft Office Word</Application>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リンカーン・フォーラムの案内チラシ</vt:lpstr>
      <vt:lpstr>リンカーン・フォーラムの案内チラシ</vt:lpstr>
    </vt:vector>
  </TitlesOfParts>
  <Company>公開討論会支援NGOリンカーン・フォーラム</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リンカーン・フォーラムの案内チラシ</dc:title>
  <dc:creator>内田　豊</dc:creator>
  <cp:lastModifiedBy>Yutaka Uchida</cp:lastModifiedBy>
  <cp:revision>3</cp:revision>
  <cp:lastPrinted>2017-06-18T07:31:00Z</cp:lastPrinted>
  <dcterms:created xsi:type="dcterms:W3CDTF">2020-05-07T11:58:00Z</dcterms:created>
  <dcterms:modified xsi:type="dcterms:W3CDTF">2020-05-07T11:59:00Z</dcterms:modified>
</cp:coreProperties>
</file>